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64077">
        <w:rPr>
          <w:b/>
          <w:bCs/>
          <w:sz w:val="28"/>
          <w:szCs w:val="28"/>
        </w:rPr>
        <w:t>ПРИКАЗ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1143A5" w:rsidRDefault="00673E4E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__.__.2019</w:t>
      </w:r>
      <w:r w:rsidR="00564077" w:rsidRPr="001143A5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>
        <w:rPr>
          <w:bCs/>
          <w:sz w:val="26"/>
          <w:szCs w:val="26"/>
        </w:rPr>
        <w:t>__</w:t>
      </w:r>
      <w:r w:rsidR="00564077" w:rsidRPr="001143A5">
        <w:rPr>
          <w:bCs/>
          <w:sz w:val="26"/>
          <w:szCs w:val="26"/>
        </w:rPr>
        <w:t>-</w:t>
      </w:r>
      <w:proofErr w:type="gramStart"/>
      <w:r w:rsidR="00564077" w:rsidRPr="001143A5">
        <w:rPr>
          <w:bCs/>
          <w:sz w:val="26"/>
          <w:szCs w:val="26"/>
        </w:rPr>
        <w:t>п</w:t>
      </w:r>
      <w:proofErr w:type="gramEnd"/>
    </w:p>
    <w:p w:rsidR="00564077" w:rsidRPr="00172390" w:rsidRDefault="00564077" w:rsidP="004B676E">
      <w:pPr>
        <w:widowControl w:val="0"/>
        <w:jc w:val="center"/>
        <w:rPr>
          <w:bCs/>
          <w:sz w:val="26"/>
          <w:szCs w:val="26"/>
          <w:highlight w:val="yellow"/>
        </w:rPr>
      </w:pPr>
    </w:p>
    <w:p w:rsidR="00673E4E" w:rsidRPr="00673E4E" w:rsidRDefault="00673E4E" w:rsidP="00673E4E">
      <w:pPr>
        <w:ind w:right="-1"/>
        <w:jc w:val="center"/>
        <w:rPr>
          <w:sz w:val="28"/>
          <w:szCs w:val="28"/>
        </w:rPr>
      </w:pPr>
      <w:r w:rsidRPr="00673E4E">
        <w:rPr>
          <w:sz w:val="28"/>
          <w:szCs w:val="28"/>
        </w:rPr>
        <w:t xml:space="preserve">Об утверждении Порядка отбора электронной площадки </w:t>
      </w:r>
    </w:p>
    <w:p w:rsidR="00673E4E" w:rsidRPr="00673E4E" w:rsidRDefault="00673E4E" w:rsidP="00673E4E">
      <w:pPr>
        <w:ind w:right="-1"/>
        <w:jc w:val="center"/>
        <w:rPr>
          <w:bCs/>
          <w:sz w:val="28"/>
          <w:szCs w:val="28"/>
        </w:rPr>
      </w:pPr>
      <w:r w:rsidRPr="00673E4E">
        <w:rPr>
          <w:sz w:val="28"/>
          <w:szCs w:val="28"/>
        </w:rPr>
        <w:t xml:space="preserve">для автоматизации закупок </w:t>
      </w:r>
      <w:r w:rsidRPr="00673E4E">
        <w:rPr>
          <w:bCs/>
          <w:sz w:val="28"/>
          <w:szCs w:val="28"/>
        </w:rPr>
        <w:t xml:space="preserve">товаров, работ, услуг, осуществляемых </w:t>
      </w:r>
    </w:p>
    <w:p w:rsidR="00673E4E" w:rsidRPr="00673E4E" w:rsidRDefault="00673E4E" w:rsidP="00673E4E">
      <w:pPr>
        <w:ind w:right="-1"/>
        <w:jc w:val="center"/>
        <w:rPr>
          <w:sz w:val="28"/>
          <w:szCs w:val="28"/>
        </w:rPr>
      </w:pPr>
      <w:r w:rsidRPr="00673E4E">
        <w:rPr>
          <w:bCs/>
          <w:sz w:val="28"/>
          <w:szCs w:val="28"/>
        </w:rPr>
        <w:t>у единственного поставщика (подрядчика, исполнителя)</w:t>
      </w:r>
    </w:p>
    <w:p w:rsidR="00673E4E" w:rsidRPr="00673E4E" w:rsidRDefault="00673E4E" w:rsidP="00673E4E">
      <w:pPr>
        <w:shd w:val="clear" w:color="auto" w:fill="FFFFFF"/>
        <w:ind w:right="176"/>
        <w:jc w:val="center"/>
        <w:rPr>
          <w:sz w:val="28"/>
          <w:szCs w:val="28"/>
        </w:rPr>
      </w:pPr>
      <w:r w:rsidRPr="00673E4E">
        <w:rPr>
          <w:sz w:val="28"/>
          <w:szCs w:val="28"/>
        </w:rPr>
        <w:t xml:space="preserve">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3E4E">
        <w:rPr>
          <w:sz w:val="28"/>
          <w:szCs w:val="28"/>
        </w:rPr>
        <w:t xml:space="preserve">В </w:t>
      </w:r>
      <w:proofErr w:type="gramStart"/>
      <w:r w:rsidRPr="00673E4E">
        <w:rPr>
          <w:sz w:val="28"/>
          <w:szCs w:val="28"/>
        </w:rPr>
        <w:t>соответствии</w:t>
      </w:r>
      <w:proofErr w:type="gramEnd"/>
      <w:r w:rsidRPr="00673E4E">
        <w:rPr>
          <w:sz w:val="28"/>
          <w:szCs w:val="28"/>
        </w:rPr>
        <w:t xml:space="preserve"> с распоряжением Губернатора Томской области от 06.12.2018 № 321-р «Об автоматизации закупок товаров, работ, услуг, осуществляемых у единственного поставщика (подрядчика, исполнителя)»</w:t>
      </w:r>
    </w:p>
    <w:p w:rsidR="00673E4E" w:rsidRPr="00673E4E" w:rsidRDefault="00673E4E" w:rsidP="00673E4E">
      <w:pPr>
        <w:ind w:firstLine="709"/>
        <w:jc w:val="both"/>
        <w:rPr>
          <w:sz w:val="28"/>
          <w:szCs w:val="28"/>
        </w:rPr>
      </w:pPr>
      <w:r w:rsidRPr="00673E4E">
        <w:rPr>
          <w:sz w:val="28"/>
          <w:szCs w:val="28"/>
        </w:rPr>
        <w:t xml:space="preserve">ПРИКАЗЫВАЮ:  </w:t>
      </w:r>
    </w:p>
    <w:p w:rsidR="00673E4E" w:rsidRPr="00673E4E" w:rsidRDefault="00673E4E" w:rsidP="00673E4E">
      <w:pPr>
        <w:ind w:firstLine="709"/>
        <w:jc w:val="both"/>
        <w:rPr>
          <w:bCs/>
          <w:sz w:val="28"/>
          <w:szCs w:val="28"/>
        </w:rPr>
      </w:pPr>
      <w:r w:rsidRPr="00673E4E">
        <w:rPr>
          <w:sz w:val="28"/>
          <w:szCs w:val="28"/>
        </w:rPr>
        <w:t xml:space="preserve">1. Утвердить Порядок отбора электронной площадки для автоматизации закупок </w:t>
      </w:r>
      <w:r w:rsidRPr="00673E4E">
        <w:rPr>
          <w:bCs/>
          <w:sz w:val="28"/>
          <w:szCs w:val="28"/>
        </w:rPr>
        <w:t>товаров, работ, услуг, осуществляемых у единственного поставщика (подрядчика, исполнителя) согласно приложению к настоящему приказу.</w:t>
      </w:r>
    </w:p>
    <w:p w:rsidR="00673E4E" w:rsidRPr="00673E4E" w:rsidRDefault="00673E4E" w:rsidP="00673E4E">
      <w:pPr>
        <w:widowControl w:val="0"/>
        <w:ind w:firstLine="709"/>
        <w:jc w:val="both"/>
        <w:rPr>
          <w:bCs/>
          <w:sz w:val="28"/>
          <w:szCs w:val="28"/>
        </w:rPr>
      </w:pPr>
      <w:r w:rsidRPr="00673E4E">
        <w:rPr>
          <w:bCs/>
          <w:sz w:val="28"/>
          <w:szCs w:val="28"/>
        </w:rPr>
        <w:t>2. Настоящий приказ вступает в силу со дня его официального опубликования.</w:t>
      </w:r>
    </w:p>
    <w:p w:rsidR="00673E4E" w:rsidRPr="00673E4E" w:rsidRDefault="00673E4E" w:rsidP="00673E4E">
      <w:pPr>
        <w:ind w:firstLine="709"/>
        <w:jc w:val="both"/>
        <w:rPr>
          <w:bCs/>
          <w:sz w:val="28"/>
          <w:szCs w:val="28"/>
        </w:rPr>
      </w:pPr>
      <w:r w:rsidRPr="00673E4E">
        <w:rPr>
          <w:bCs/>
          <w:sz w:val="28"/>
          <w:szCs w:val="28"/>
        </w:rPr>
        <w:t>3. </w:t>
      </w:r>
      <w:proofErr w:type="gramStart"/>
      <w:r w:rsidRPr="00673E4E">
        <w:rPr>
          <w:bCs/>
          <w:sz w:val="28"/>
          <w:szCs w:val="28"/>
        </w:rPr>
        <w:t>Контроль за</w:t>
      </w:r>
      <w:proofErr w:type="gramEnd"/>
      <w:r w:rsidRPr="00673E4E">
        <w:rPr>
          <w:bCs/>
          <w:sz w:val="28"/>
          <w:szCs w:val="28"/>
        </w:rPr>
        <w:t xml:space="preserve"> исполнением настоящего приказа оставляю за собой.  </w:t>
      </w:r>
    </w:p>
    <w:p w:rsidR="00673E4E" w:rsidRPr="00673E4E" w:rsidRDefault="00673E4E" w:rsidP="00673E4E">
      <w:pPr>
        <w:ind w:firstLine="709"/>
        <w:jc w:val="both"/>
        <w:rPr>
          <w:bCs/>
          <w:sz w:val="28"/>
          <w:szCs w:val="28"/>
        </w:rPr>
      </w:pPr>
    </w:p>
    <w:p w:rsidR="00673E4E" w:rsidRPr="00673E4E" w:rsidRDefault="00673E4E" w:rsidP="00673E4E">
      <w:pPr>
        <w:ind w:firstLine="709"/>
        <w:jc w:val="both"/>
        <w:rPr>
          <w:bCs/>
          <w:sz w:val="28"/>
          <w:szCs w:val="28"/>
        </w:rPr>
      </w:pPr>
    </w:p>
    <w:p w:rsidR="00673E4E" w:rsidRPr="00673E4E" w:rsidRDefault="00673E4E" w:rsidP="00673E4E">
      <w:pPr>
        <w:ind w:firstLine="709"/>
        <w:jc w:val="both"/>
        <w:rPr>
          <w:sz w:val="28"/>
          <w:szCs w:val="28"/>
        </w:rPr>
      </w:pPr>
    </w:p>
    <w:p w:rsidR="00673E4E" w:rsidRPr="00673E4E" w:rsidRDefault="00673E4E" w:rsidP="00673E4E">
      <w:pPr>
        <w:shd w:val="clear" w:color="auto" w:fill="FFFFFF"/>
        <w:spacing w:before="22"/>
        <w:rPr>
          <w:sz w:val="28"/>
          <w:szCs w:val="28"/>
        </w:rPr>
      </w:pPr>
      <w:r w:rsidRPr="00673E4E">
        <w:rPr>
          <w:sz w:val="28"/>
          <w:szCs w:val="28"/>
        </w:rPr>
        <w:t xml:space="preserve">Начальник департамента                            </w:t>
      </w:r>
      <w:r w:rsidRPr="00673E4E">
        <w:rPr>
          <w:sz w:val="28"/>
          <w:szCs w:val="28"/>
        </w:rPr>
        <w:tab/>
        <w:t xml:space="preserve"> </w:t>
      </w:r>
      <w:r w:rsidRPr="00673E4E">
        <w:rPr>
          <w:sz w:val="28"/>
          <w:szCs w:val="28"/>
        </w:rPr>
        <w:tab/>
        <w:t xml:space="preserve"> </w:t>
      </w:r>
      <w:r w:rsidRPr="00673E4E">
        <w:rPr>
          <w:sz w:val="28"/>
          <w:szCs w:val="28"/>
        </w:rPr>
        <w:tab/>
        <w:t xml:space="preserve">     </w:t>
      </w:r>
      <w:r w:rsidRPr="00673E4E">
        <w:rPr>
          <w:sz w:val="28"/>
          <w:szCs w:val="28"/>
        </w:rPr>
        <w:tab/>
        <w:t xml:space="preserve">                       </w:t>
      </w:r>
      <w:proofErr w:type="spellStart"/>
      <w:r w:rsidRPr="00673E4E">
        <w:rPr>
          <w:sz w:val="28"/>
          <w:szCs w:val="28"/>
        </w:rPr>
        <w:t>Г.В.Гонгина</w:t>
      </w:r>
      <w:proofErr w:type="spellEnd"/>
    </w:p>
    <w:p w:rsidR="00673E4E" w:rsidRPr="00673E4E" w:rsidRDefault="00673E4E" w:rsidP="00673E4E">
      <w:pPr>
        <w:rPr>
          <w:sz w:val="28"/>
          <w:szCs w:val="28"/>
        </w:rPr>
      </w:pPr>
      <w:r w:rsidRPr="00673E4E">
        <w:rPr>
          <w:sz w:val="28"/>
          <w:szCs w:val="28"/>
        </w:rPr>
        <w:t xml:space="preserve">  </w:t>
      </w: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  <w:bookmarkStart w:id="0" w:name="_GoBack"/>
      <w:bookmarkEnd w:id="0"/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lastRenderedPageBreak/>
        <w:t xml:space="preserve">Приложение </w:t>
      </w: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sz w:val="28"/>
          <w:szCs w:val="28"/>
        </w:rPr>
      </w:pP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t>УТВЕРЖДЕН</w:t>
      </w: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t xml:space="preserve">приказом Департамента </w:t>
      </w: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t>государственного</w:t>
      </w: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t>заказа Томской области</w:t>
      </w: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sz w:val="28"/>
          <w:szCs w:val="28"/>
        </w:rPr>
      </w:pPr>
      <w:r w:rsidRPr="00673E4E">
        <w:rPr>
          <w:sz w:val="28"/>
          <w:szCs w:val="28"/>
        </w:rPr>
        <w:t>от __.__.2019 № __-</w:t>
      </w:r>
      <w:proofErr w:type="gramStart"/>
      <w:r w:rsidRPr="00673E4E">
        <w:rPr>
          <w:sz w:val="28"/>
          <w:szCs w:val="28"/>
        </w:rPr>
        <w:t>п</w:t>
      </w:r>
      <w:proofErr w:type="gramEnd"/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rPr>
          <w:sz w:val="28"/>
          <w:szCs w:val="28"/>
        </w:rPr>
      </w:pPr>
    </w:p>
    <w:p w:rsidR="00673E4E" w:rsidRPr="00673E4E" w:rsidRDefault="00673E4E" w:rsidP="00673E4E">
      <w:pPr>
        <w:jc w:val="center"/>
        <w:rPr>
          <w:bCs/>
          <w:sz w:val="28"/>
          <w:szCs w:val="28"/>
        </w:rPr>
      </w:pPr>
      <w:r w:rsidRPr="00673E4E">
        <w:rPr>
          <w:sz w:val="28"/>
          <w:szCs w:val="28"/>
        </w:rPr>
        <w:t xml:space="preserve">Порядок отбора электронной площадки для автоматизации закупок </w:t>
      </w:r>
      <w:r w:rsidRPr="00673E4E">
        <w:rPr>
          <w:bCs/>
          <w:sz w:val="28"/>
          <w:szCs w:val="28"/>
        </w:rPr>
        <w:t>товаров, работ, услуг, осуществляемых у единственного поставщика (подрядчика, исполнителя)</w:t>
      </w:r>
    </w:p>
    <w:p w:rsidR="00673E4E" w:rsidRPr="00673E4E" w:rsidRDefault="00673E4E" w:rsidP="00673E4E">
      <w:pPr>
        <w:jc w:val="center"/>
        <w:rPr>
          <w:bCs/>
          <w:sz w:val="28"/>
          <w:szCs w:val="28"/>
        </w:rPr>
      </w:pPr>
    </w:p>
    <w:p w:rsidR="00673E4E" w:rsidRPr="00673E4E" w:rsidRDefault="00673E4E" w:rsidP="00673E4E">
      <w:pPr>
        <w:jc w:val="center"/>
        <w:rPr>
          <w:bCs/>
          <w:sz w:val="28"/>
          <w:szCs w:val="28"/>
        </w:rPr>
      </w:pPr>
      <w:r w:rsidRPr="00673E4E">
        <w:rPr>
          <w:bCs/>
          <w:sz w:val="28"/>
          <w:szCs w:val="28"/>
        </w:rPr>
        <w:t>1. Общие положения</w:t>
      </w:r>
    </w:p>
    <w:p w:rsidR="00673E4E" w:rsidRPr="00673E4E" w:rsidRDefault="00673E4E" w:rsidP="00673E4E">
      <w:pPr>
        <w:jc w:val="center"/>
        <w:rPr>
          <w:bCs/>
          <w:sz w:val="28"/>
          <w:szCs w:val="28"/>
        </w:rPr>
      </w:pPr>
    </w:p>
    <w:p w:rsidR="00673E4E" w:rsidRPr="00673E4E" w:rsidRDefault="00673E4E" w:rsidP="00673E4E">
      <w:pPr>
        <w:ind w:firstLine="709"/>
        <w:jc w:val="both"/>
        <w:rPr>
          <w:rFonts w:eastAsia="Calibri"/>
          <w:sz w:val="28"/>
          <w:szCs w:val="28"/>
        </w:rPr>
      </w:pPr>
      <w:r w:rsidRPr="00673E4E">
        <w:rPr>
          <w:bCs/>
          <w:sz w:val="28"/>
          <w:szCs w:val="28"/>
        </w:rPr>
        <w:t>1. </w:t>
      </w:r>
      <w:proofErr w:type="gramStart"/>
      <w:r w:rsidRPr="00673E4E">
        <w:rPr>
          <w:bCs/>
          <w:sz w:val="28"/>
          <w:szCs w:val="28"/>
        </w:rPr>
        <w:t xml:space="preserve">Порядок </w:t>
      </w:r>
      <w:r w:rsidRPr="00673E4E">
        <w:rPr>
          <w:sz w:val="28"/>
          <w:szCs w:val="28"/>
        </w:rPr>
        <w:t xml:space="preserve">отбора электронной площадки для автоматизации закупок </w:t>
      </w:r>
      <w:r w:rsidRPr="00673E4E">
        <w:rPr>
          <w:bCs/>
          <w:sz w:val="28"/>
          <w:szCs w:val="28"/>
        </w:rPr>
        <w:t xml:space="preserve">товаров, работ, услуг, осуществляемых у единственного поставщика (подрядчика, исполнителя) (далее - Порядок), определяет процедуру отбора электронной площадки для автоматизации закупок </w:t>
      </w:r>
      <w:r w:rsidRPr="00673E4E">
        <w:rPr>
          <w:rFonts w:eastAsia="Calibri"/>
          <w:sz w:val="28"/>
          <w:szCs w:val="28"/>
        </w:rPr>
        <w:t xml:space="preserve">товаров, работ, услуг, осуществляемых у единственного поставщика (подрядчика, исполнителя) в соответствии с </w:t>
      </w:r>
      <w:hyperlink r:id="rId9" w:history="1">
        <w:r w:rsidRPr="00673E4E">
          <w:rPr>
            <w:rFonts w:eastAsia="Calibri"/>
            <w:sz w:val="28"/>
            <w:szCs w:val="28"/>
          </w:rPr>
          <w:t xml:space="preserve">пунктами </w:t>
        </w:r>
        <w:r w:rsidRPr="00673E4E">
          <w:rPr>
            <w:rFonts w:eastAsia="Calibri"/>
            <w:sz w:val="28"/>
            <w:szCs w:val="28"/>
          </w:rPr>
          <w:br/>
          <w:t>4</w:t>
        </w:r>
      </w:hyperlink>
      <w:r w:rsidRPr="00673E4E">
        <w:rPr>
          <w:rFonts w:eastAsia="Calibri"/>
          <w:sz w:val="28"/>
          <w:szCs w:val="28"/>
        </w:rPr>
        <w:t xml:space="preserve">, </w:t>
      </w:r>
      <w:hyperlink r:id="rId10" w:history="1">
        <w:r w:rsidRPr="00673E4E">
          <w:rPr>
            <w:rFonts w:eastAsia="Calibri"/>
            <w:sz w:val="28"/>
            <w:szCs w:val="28"/>
          </w:rPr>
          <w:t>5 части 1 статьи 93</w:t>
        </w:r>
      </w:hyperlink>
      <w:r w:rsidRPr="00673E4E">
        <w:rPr>
          <w:rFonts w:eastAsia="Calibri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</w:t>
      </w:r>
      <w:proofErr w:type="gramEnd"/>
      <w:r w:rsidRPr="00673E4E">
        <w:rPr>
          <w:rFonts w:eastAsia="Calibri"/>
          <w:sz w:val="28"/>
          <w:szCs w:val="28"/>
        </w:rPr>
        <w:t xml:space="preserve">, работ, услуг для обеспечения государственных и муниципальных нужд» (далее - отбор). </w:t>
      </w:r>
    </w:p>
    <w:p w:rsidR="00673E4E" w:rsidRPr="00673E4E" w:rsidRDefault="00673E4E" w:rsidP="00673E4E">
      <w:pPr>
        <w:ind w:firstLine="709"/>
        <w:jc w:val="both"/>
        <w:rPr>
          <w:bCs/>
          <w:sz w:val="28"/>
          <w:szCs w:val="28"/>
        </w:rPr>
      </w:pPr>
      <w:r w:rsidRPr="00673E4E">
        <w:rPr>
          <w:rFonts w:eastAsia="Calibri"/>
          <w:sz w:val="28"/>
          <w:szCs w:val="28"/>
        </w:rPr>
        <w:t>2.</w:t>
      </w:r>
      <w:r w:rsidRPr="00673E4E">
        <w:rPr>
          <w:rFonts w:eastAsia="Calibri"/>
        </w:rPr>
        <w:t> </w:t>
      </w:r>
      <w:proofErr w:type="gramStart"/>
      <w:r w:rsidRPr="00673E4E">
        <w:rPr>
          <w:rFonts w:eastAsia="Calibri"/>
          <w:sz w:val="28"/>
          <w:szCs w:val="28"/>
        </w:rPr>
        <w:t>Предметом отбора является</w:t>
      </w:r>
      <w:r w:rsidRPr="00673E4E">
        <w:rPr>
          <w:sz w:val="28"/>
          <w:szCs w:val="28"/>
        </w:rPr>
        <w:t xml:space="preserve"> определение э</w:t>
      </w:r>
      <w:r w:rsidRPr="00673E4E">
        <w:rPr>
          <w:rFonts w:eastAsia="Calibri"/>
          <w:sz w:val="28"/>
          <w:szCs w:val="28"/>
        </w:rPr>
        <w:t xml:space="preserve">лектронной площадки </w:t>
      </w:r>
      <w:r w:rsidRPr="00673E4E">
        <w:rPr>
          <w:bCs/>
          <w:sz w:val="28"/>
          <w:szCs w:val="28"/>
        </w:rPr>
        <w:t xml:space="preserve">для автоматизации закупок </w:t>
      </w:r>
      <w:r w:rsidRPr="00673E4E">
        <w:rPr>
          <w:rFonts w:eastAsia="Calibri"/>
          <w:sz w:val="28"/>
          <w:szCs w:val="28"/>
        </w:rPr>
        <w:t xml:space="preserve">товаров, работ, услуг, осуществляемых у единственного поставщика (подрядчика, исполнителя) в соответствии с </w:t>
      </w:r>
      <w:hyperlink r:id="rId11" w:history="1">
        <w:r w:rsidRPr="00673E4E">
          <w:rPr>
            <w:rFonts w:eastAsia="Calibri"/>
            <w:sz w:val="28"/>
            <w:szCs w:val="28"/>
          </w:rPr>
          <w:t>пунктами 4</w:t>
        </w:r>
      </w:hyperlink>
      <w:r w:rsidRPr="00673E4E">
        <w:rPr>
          <w:rFonts w:eastAsia="Calibri"/>
          <w:sz w:val="28"/>
          <w:szCs w:val="28"/>
        </w:rPr>
        <w:t xml:space="preserve">, </w:t>
      </w:r>
      <w:hyperlink r:id="rId12" w:history="1">
        <w:r w:rsidRPr="00673E4E">
          <w:rPr>
            <w:rFonts w:eastAsia="Calibri"/>
            <w:sz w:val="28"/>
            <w:szCs w:val="28"/>
          </w:rPr>
          <w:t xml:space="preserve">5 части </w:t>
        </w:r>
        <w:r w:rsidR="00E14C8D">
          <w:rPr>
            <w:rFonts w:eastAsia="Calibri"/>
            <w:sz w:val="28"/>
            <w:szCs w:val="28"/>
          </w:rPr>
          <w:br/>
        </w:r>
        <w:r w:rsidRPr="00673E4E">
          <w:rPr>
            <w:rFonts w:eastAsia="Calibri"/>
            <w:sz w:val="28"/>
            <w:szCs w:val="28"/>
          </w:rPr>
          <w:t>1 статьи 93</w:t>
        </w:r>
      </w:hyperlink>
      <w:r w:rsidRPr="00673E4E">
        <w:rPr>
          <w:rFonts w:eastAsia="Calibri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44-ФЗ). </w:t>
      </w:r>
      <w:proofErr w:type="gramEnd"/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3. Отбор проводится в </w:t>
      </w:r>
      <w:proofErr w:type="gramStart"/>
      <w:r w:rsidRPr="00673E4E">
        <w:rPr>
          <w:rFonts w:eastAsia="Calibri"/>
          <w:sz w:val="28"/>
          <w:szCs w:val="28"/>
        </w:rPr>
        <w:t>соответствии</w:t>
      </w:r>
      <w:proofErr w:type="gramEnd"/>
      <w:r w:rsidRPr="00673E4E">
        <w:rPr>
          <w:rFonts w:eastAsia="Calibri"/>
          <w:sz w:val="28"/>
          <w:szCs w:val="28"/>
        </w:rPr>
        <w:t xml:space="preserve"> с положениями Гражданского кодекса Российской Федерации, а также иных нормативных правовых актов Российской Федерации, Томской области и Порядком.  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4. Организатором проведения отбора является Департамент государственного заказа Томской области (далее - организатор отбора).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5. Отбор проводится комиссией по проведению отбора (далее - комиссия), созданной организатором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6. По результатам отбора заключается соглашение о взаимодействии при автоматизации закупок товаров, работ, услуг, осуществляемых у единственного поставщика (подрядчика, исполнителя) в соответствии с </w:t>
      </w:r>
      <w:hyperlink r:id="rId13" w:history="1">
        <w:r w:rsidRPr="00673E4E">
          <w:rPr>
            <w:rFonts w:eastAsia="Calibri"/>
            <w:sz w:val="28"/>
            <w:szCs w:val="28"/>
          </w:rPr>
          <w:t xml:space="preserve">пунктами </w:t>
        </w:r>
        <w:r w:rsidRPr="00673E4E">
          <w:rPr>
            <w:rFonts w:eastAsia="Calibri"/>
            <w:sz w:val="28"/>
            <w:szCs w:val="28"/>
          </w:rPr>
          <w:br/>
          <w:t>4</w:t>
        </w:r>
      </w:hyperlink>
      <w:r w:rsidRPr="00673E4E">
        <w:rPr>
          <w:rFonts w:eastAsia="Calibri"/>
          <w:sz w:val="28"/>
          <w:szCs w:val="28"/>
        </w:rPr>
        <w:t xml:space="preserve">, </w:t>
      </w:r>
      <w:hyperlink r:id="rId14" w:history="1">
        <w:r w:rsidRPr="00673E4E">
          <w:rPr>
            <w:rFonts w:eastAsia="Calibri"/>
            <w:sz w:val="28"/>
            <w:szCs w:val="28"/>
          </w:rPr>
          <w:t>5 части 1 статьи 93</w:t>
        </w:r>
      </w:hyperlink>
      <w:r w:rsidRPr="00673E4E">
        <w:rPr>
          <w:rFonts w:eastAsia="Calibri"/>
          <w:sz w:val="28"/>
          <w:szCs w:val="28"/>
        </w:rPr>
        <w:t xml:space="preserve"> Федерального закона № 44-ФЗ (далее - соглашение).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7. Участники отбора - операторы электронных площадок, включенные в перечень операторов электронных площадок, предусмотренный частью 3 статьи 24.1 Федерального закона № 44-ФЗ и соответствующие требованиям, установленным пунктами 1, 2 части 2 статьи 24.1 Федерального закона </w:t>
      </w:r>
      <w:r w:rsidRPr="00673E4E">
        <w:rPr>
          <w:rFonts w:eastAsia="Calibri"/>
          <w:sz w:val="28"/>
          <w:szCs w:val="28"/>
        </w:rPr>
        <w:br/>
        <w:t>№ 44-ФЗ (далее - участники отбора).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lastRenderedPageBreak/>
        <w:t xml:space="preserve">8. Участники отбора несут все расходы, связанные с подготовкой и подачей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участием в отборе и заключением соглашения.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9. Участники отбора не вправе требовать компенсацию упущенной выгоды по результатам проведения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2. Требования к участникам отбора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10. К участникам отбора предъявляются единые требования, указанные в </w:t>
      </w:r>
      <w:proofErr w:type="gramStart"/>
      <w:r w:rsidRPr="00673E4E">
        <w:rPr>
          <w:rFonts w:eastAsia="Calibri"/>
          <w:sz w:val="28"/>
          <w:szCs w:val="28"/>
        </w:rPr>
        <w:t>извещении</w:t>
      </w:r>
      <w:proofErr w:type="gramEnd"/>
      <w:r w:rsidRPr="00673E4E">
        <w:rPr>
          <w:rFonts w:eastAsia="Calibri"/>
          <w:sz w:val="28"/>
          <w:szCs w:val="28"/>
        </w:rPr>
        <w:t xml:space="preserve"> о проведении отбора.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11. Требования к участникам отбора предъявляются в равной мере ко всем участникам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12. Участники отбора имеют право выступать в </w:t>
      </w:r>
      <w:proofErr w:type="gramStart"/>
      <w:r w:rsidRPr="00673E4E">
        <w:rPr>
          <w:rFonts w:eastAsia="Calibri"/>
          <w:sz w:val="28"/>
          <w:szCs w:val="28"/>
        </w:rPr>
        <w:t>отношениях</w:t>
      </w:r>
      <w:proofErr w:type="gramEnd"/>
      <w:r w:rsidRPr="00673E4E">
        <w:rPr>
          <w:rFonts w:eastAsia="Calibri"/>
          <w:sz w:val="28"/>
          <w:szCs w:val="28"/>
        </w:rPr>
        <w:t xml:space="preserve">, связанных с осуществлением отбора, как непосредственно, так и через своих представителей. Полномочия представителей участников отбора подтверждаются доверенностью, оформленной в </w:t>
      </w:r>
      <w:proofErr w:type="gramStart"/>
      <w:r w:rsidRPr="00673E4E">
        <w:rPr>
          <w:rFonts w:eastAsia="Calibri"/>
          <w:sz w:val="28"/>
          <w:szCs w:val="28"/>
        </w:rPr>
        <w:t>соответствии</w:t>
      </w:r>
      <w:proofErr w:type="gramEnd"/>
      <w:r w:rsidRPr="00673E4E">
        <w:rPr>
          <w:rFonts w:eastAsia="Calibri"/>
          <w:sz w:val="28"/>
          <w:szCs w:val="28"/>
        </w:rPr>
        <w:t xml:space="preserve"> с гражданским законодательством Российской Федерации. </w:t>
      </w: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3. Извещение о проведении отбора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13. Извещение о проведении отбора и Порядок размещаются организатором отбора не менее чем за пять рабочих дней до окончания срока подачи заявок на участие в отборе на официальном сайте организатора отбора в информационно</w:t>
      </w:r>
      <w:r w:rsidRPr="00673E4E">
        <w:rPr>
          <w:rFonts w:eastAsia="Calibri"/>
          <w:sz w:val="28"/>
          <w:szCs w:val="28"/>
        </w:rPr>
        <w:br/>
        <w:t>- телекоммуникационной сети «Интернет» (далее - официальный сайт).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14. Извещение о проведении отбора должно содержать следующую информацию и документы: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1) наименование, место нахождения, почтовый адрес, адрес электронной почты, номер контактного телефона, ответственное должностное лицо организатора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2) наименование предмета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3) описание предмета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4) форму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, а также перечень информации и документов, входящих в состав заявки на участие в отборе;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5) порядок подачи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6) место подачи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и проведения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7) срок подачи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: дата и время начала и окончания подачи заявок на участие в отборе;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8) единые требования, предъявляемые к участникам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9) дату и время вскрытия конвертов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10) порядок вскрытия конвертов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11) дату рассмотрения и оценки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12) порядок рассмотрения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13) критерии и порядок оценки заявок на участие в отборе;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14) порядок заключения соглашения и проект соглашения.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lastRenderedPageBreak/>
        <w:t xml:space="preserve">15. Организатор отбора вправе принять решение о внесении изменений в извещение о проведении отбора не </w:t>
      </w:r>
      <w:proofErr w:type="gramStart"/>
      <w:r w:rsidRPr="00673E4E">
        <w:rPr>
          <w:rFonts w:eastAsia="Calibri"/>
          <w:sz w:val="28"/>
          <w:szCs w:val="28"/>
        </w:rPr>
        <w:t>позднее</w:t>
      </w:r>
      <w:proofErr w:type="gramEnd"/>
      <w:r w:rsidRPr="00673E4E">
        <w:rPr>
          <w:rFonts w:eastAsia="Calibri"/>
          <w:sz w:val="28"/>
          <w:szCs w:val="28"/>
        </w:rPr>
        <w:t xml:space="preserve"> чем за два рабочих дня до даты окончания срока подачи заявок на участие в отборе. В течение одного рабочего дня </w:t>
      </w:r>
      <w:proofErr w:type="gramStart"/>
      <w:r w:rsidRPr="00673E4E">
        <w:rPr>
          <w:rFonts w:eastAsia="Calibri"/>
          <w:sz w:val="28"/>
          <w:szCs w:val="28"/>
        </w:rPr>
        <w:t>с даты принятия</w:t>
      </w:r>
      <w:proofErr w:type="gramEnd"/>
      <w:r w:rsidRPr="00673E4E">
        <w:rPr>
          <w:rFonts w:eastAsia="Calibri"/>
          <w:sz w:val="28"/>
          <w:szCs w:val="28"/>
        </w:rPr>
        <w:t xml:space="preserve"> такого решения изменения размещаются организатором отбора на официальном сайте. При этом срок подачи заявок на участие в отборе должен быть продлен таким образом, чтобы </w:t>
      </w:r>
      <w:proofErr w:type="gramStart"/>
      <w:r w:rsidRPr="00673E4E">
        <w:rPr>
          <w:rFonts w:eastAsia="Calibri"/>
          <w:sz w:val="28"/>
          <w:szCs w:val="28"/>
        </w:rPr>
        <w:t>с даты размещения</w:t>
      </w:r>
      <w:proofErr w:type="gramEnd"/>
      <w:r w:rsidRPr="00673E4E">
        <w:rPr>
          <w:rFonts w:eastAsia="Calibri"/>
          <w:sz w:val="28"/>
          <w:szCs w:val="28"/>
        </w:rPr>
        <w:t xml:space="preserve"> изменений до даты окончания срока подачи заявок на участие в отборе этот срок составлял не менее трех рабочих дней.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4. Порядок подачи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16. Заявки на участие в отборе подаются участниками отбора по форме, предусмотренной извещением о проведении отбора, и в порядке, указанном в настоящем разделе, а также в место и до истечения срока, </w:t>
      </w:r>
      <w:proofErr w:type="gramStart"/>
      <w:r w:rsidRPr="00673E4E">
        <w:rPr>
          <w:rFonts w:eastAsia="Calibri"/>
          <w:sz w:val="28"/>
          <w:szCs w:val="28"/>
        </w:rPr>
        <w:t>указанных</w:t>
      </w:r>
      <w:proofErr w:type="gramEnd"/>
      <w:r w:rsidRPr="00673E4E">
        <w:rPr>
          <w:rFonts w:eastAsia="Calibri"/>
          <w:sz w:val="28"/>
          <w:szCs w:val="28"/>
        </w:rPr>
        <w:t xml:space="preserve"> в извещении о проведении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17. Участник отбора подает в письменной форме заявку на участие в отборе в запечатанном конверте, не позволяющем просматривать содержание заявки на участие в отборе до вскрытия конверта. На конверте указывается наименование предмета отбора, а также наименование организатора отбора. Заявка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должна быть составлена на русском языке и содержать документы и информацию, указанные в извещении о проведении отбора.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18. Все листы поданной в письменной форме заявки на участие в отборе должны быть прошиты и пронумерованы. Заявка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и каждый том такой заявки должны содержать опись входящих в их состав документов, скреплены печатью (при наличии) участника отбора и подписаны участником отбора или его представителем.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19. В заявке на участие в отборе не допускается использование </w:t>
      </w:r>
      <w:hyperlink r:id="rId15" w:history="1">
        <w:r w:rsidRPr="00673E4E">
          <w:rPr>
            <w:rFonts w:eastAsia="Calibri"/>
            <w:sz w:val="28"/>
            <w:szCs w:val="28"/>
          </w:rPr>
          <w:t>факсимильного воспроизведения подписи</w:t>
        </w:r>
      </w:hyperlink>
      <w:r w:rsidRPr="00673E4E">
        <w:rPr>
          <w:rFonts w:eastAsia="Calibri"/>
          <w:sz w:val="28"/>
          <w:szCs w:val="28"/>
        </w:rPr>
        <w:t xml:space="preserve"> с помощью средств механического или иного копирования, электронной подписи либо иного аналога собственноручной подписи. Исправления в заявке на участие в отборе не допускаются, за исключением исправлений, заверенных подписью участника отбора или его представителя.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20. Участник отбора вправе подать только одну заявку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21. Конверты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подаются по адресу и в сроки, указанные в извещении о проведении отбора.  </w:t>
      </w:r>
    </w:p>
    <w:p w:rsidR="00673E4E" w:rsidRPr="00673E4E" w:rsidRDefault="00673E4E" w:rsidP="001D2F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22. </w:t>
      </w:r>
      <w:proofErr w:type="gramStart"/>
      <w:r w:rsidRPr="00673E4E">
        <w:rPr>
          <w:rFonts w:eastAsia="Calibri"/>
          <w:sz w:val="28"/>
          <w:szCs w:val="28"/>
        </w:rPr>
        <w:t>Каждому конверту с заявкой на участие в отборе, поступившему в срок, указанный в извещении о проведении отбора, секретарем комиссии присваивается  порядковый номер в соответствии с очередностью его поступления, а также указывается дата и время поступления, которые вносятся в опись заявок на участие в отборе (далее - опись) и заверяются подписью секретаря комиссии.</w:t>
      </w:r>
      <w:proofErr w:type="gramEnd"/>
      <w:r w:rsidRPr="00673E4E">
        <w:rPr>
          <w:rFonts w:eastAsia="Calibri"/>
          <w:sz w:val="28"/>
          <w:szCs w:val="28"/>
        </w:rPr>
        <w:t xml:space="preserve"> Конверты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оформленные с нарушением требований, предусмотренных пунктом 17 Порядка, не принимаются.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23. По требованию участника отбора, подавшего конверт с заявкой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секретарь комиссии выдает участнику отбора расписку в получении конверта с указанием даты и времени получения конверта.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lastRenderedPageBreak/>
        <w:t xml:space="preserve">24. Срок поступления заявки на участие в отборе определяется по дате и времени подачи конверта с заявкой на участие в отборе, </w:t>
      </w:r>
      <w:proofErr w:type="gramStart"/>
      <w:r w:rsidRPr="00673E4E">
        <w:rPr>
          <w:rFonts w:eastAsia="Calibri"/>
          <w:sz w:val="28"/>
          <w:szCs w:val="28"/>
        </w:rPr>
        <w:t>указанным</w:t>
      </w:r>
      <w:proofErr w:type="gramEnd"/>
      <w:r w:rsidRPr="00673E4E">
        <w:rPr>
          <w:rFonts w:eastAsia="Calibri"/>
          <w:sz w:val="28"/>
          <w:szCs w:val="28"/>
        </w:rPr>
        <w:t xml:space="preserve"> в описи, а в случае изменения заявки на участие в отборе определяется по дате и времени поступления конверта с измененной заявкой на участие в отборе, указанным в описи.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25. Конверты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поступившие после истечения срока подачи заявок на участие в отборе, не рассматриваются.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26. Участник отбора вправе изменить заявку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до истечения срока подачи заявок, указанного в извещении о проведении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27. Измененная заявка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подается в соответствии с требованиями для подачи заявок на участие в отборе, предусмотренными настоящим разделом. Конверт с измененной заявкой должен содержать дополнительную надпись  «Изменение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».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28. Участник отбора вправе отозвать свою заявку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направив об этом уведомление организатору отбора в письменной форме до истечения срока подачи заявок на участие в отборе, указанного в  извещении о проведении отбора.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29. Отозванные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а также заявки на участие в отборе, указанные в пунктах 25, 34 Порядка, возвращаются участнику отбора. В </w:t>
      </w:r>
      <w:proofErr w:type="gramStart"/>
      <w:r w:rsidRPr="00673E4E">
        <w:rPr>
          <w:rFonts w:eastAsia="Calibri"/>
          <w:sz w:val="28"/>
          <w:szCs w:val="28"/>
        </w:rPr>
        <w:t>целях</w:t>
      </w:r>
      <w:proofErr w:type="gramEnd"/>
      <w:r w:rsidRPr="00673E4E">
        <w:rPr>
          <w:rFonts w:eastAsia="Calibri"/>
          <w:sz w:val="28"/>
          <w:szCs w:val="28"/>
        </w:rPr>
        <w:t xml:space="preserve"> установления принадлежности заявок на участие в отборе, указанных в настоящем пункте, участнику отбора конверты с такими заявками вскрываются.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30. 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а также документы, входящие в состав заявки на участие в отборе, не возвращаются участнику отбора, за исключением заявок на участие в отборе, указанных в пункте 29 Порядка.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5. Порядок вскрытия конвертов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рассмотрения и оценки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31. Комиссия вскрывает конверты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которые поступили до окончания срока подачи заявок на участие в отборе, указанного в извещении о проведении отбора. Конверты с заявками на участие в отборе вскрываются во время и месте, </w:t>
      </w:r>
      <w:proofErr w:type="gramStart"/>
      <w:r w:rsidRPr="00673E4E">
        <w:rPr>
          <w:rFonts w:eastAsia="Calibri"/>
          <w:sz w:val="28"/>
          <w:szCs w:val="28"/>
        </w:rPr>
        <w:t>указанных</w:t>
      </w:r>
      <w:proofErr w:type="gramEnd"/>
      <w:r w:rsidRPr="00673E4E">
        <w:rPr>
          <w:rFonts w:eastAsia="Calibri"/>
          <w:sz w:val="28"/>
          <w:szCs w:val="28"/>
        </w:rPr>
        <w:t xml:space="preserve"> в извещении о проведении отбора. Вскрытие всех поступивших конвертов с заявками на участие в отборе осуществляется в один день.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32. Организатор отбора обязан предоставить возможность всем участникам отбора, подавшим заявки на участие в нем, или их представителям присутствовать при вскрытии конвертов с заявками на участие в отборе.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33. Непосредственно перед вскрытием конвертов с заявками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секретарь комиссия объявляет участникам отбора, присутствующим при вскрытии таких конвертов, о возможности подачи заявок на участие в отборе, изменения или отзыва поданных заявок на участие в отборе до вскрытия таких конвертов. При этом секретарь комиссии объявляет последствия подачи двух и более заявок на участие в отборе одним участником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lastRenderedPageBreak/>
        <w:t xml:space="preserve">34. В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 xml:space="preserve"> установления факта подачи одним участником отбора двух и более заявок на участие в отборе при условии, что поданные ранее этим участником отбора заявки на участие в отборе не отозваны, все заявки на участие в отборе такого участника отбора не рассматриваются и возвращаются этому участнику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35. </w:t>
      </w:r>
      <w:proofErr w:type="gramStart"/>
      <w:r w:rsidRPr="00673E4E">
        <w:rPr>
          <w:rFonts w:eastAsia="Calibri"/>
          <w:sz w:val="28"/>
          <w:szCs w:val="28"/>
        </w:rPr>
        <w:t>Информация о месте, дате и времени вскрытия конвертов с заявками на участие в отборе, наименование, почтовый адрес каждого участника отбора, конверт с заявкой на участие в отборе которого вскрывается, наличие информации и документов, предусмотренных извещением о проведении отбора, условия исполнения соглашения, указанные в заявке на участие в отборе и являющиеся критерием оценки заявок на участие в отборе, объявляются при вскрытии</w:t>
      </w:r>
      <w:proofErr w:type="gramEnd"/>
      <w:r w:rsidRPr="00673E4E">
        <w:rPr>
          <w:rFonts w:eastAsia="Calibri"/>
          <w:sz w:val="28"/>
          <w:szCs w:val="28"/>
        </w:rPr>
        <w:t xml:space="preserve"> данных конвертов и вносятся в протокол вскрытия конвертов с заявками на участие в отборе (далее - протокол). В случае, если по окончании срока подачи заявок на участие в отборе не подано ни одной заявки на участие в отборе, в протокол вносится информация о признании отбора </w:t>
      </w:r>
      <w:proofErr w:type="gramStart"/>
      <w:r w:rsidRPr="00673E4E">
        <w:rPr>
          <w:rFonts w:eastAsia="Calibri"/>
          <w:sz w:val="28"/>
          <w:szCs w:val="28"/>
        </w:rPr>
        <w:t>несостоявшимся</w:t>
      </w:r>
      <w:proofErr w:type="gramEnd"/>
      <w:r w:rsidRPr="00673E4E">
        <w:rPr>
          <w:rFonts w:eastAsia="Calibri"/>
          <w:sz w:val="28"/>
          <w:szCs w:val="28"/>
        </w:rPr>
        <w:t>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36. Протокол ведется секретарем комиссии, подписывается всеми присутствующими членами комиссии непосредственно после вскрытия таких конвертов и не позднее рабочего дня, следующего за датой подписания протокола, размещается на официальном сайте.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37. Срок рассмотрения и оценки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не может превышать трех рабочих дней с даты вскрытия конвертов с такими заявками.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38. Комиссия принимает решение о допуске заявки на участие в отборе или об отклонении заявки на участие в отборе.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39. Решение о допуске заявки на участие в отборе принимается комиссией, если заявка соответствует требованиям Порядка и извещения о проведении отбора, а участник отбора, подавший заявку на участие в отборе, соответствует единым требованиям, предъявляемым к участникам отбора, указанным в извещении о проведении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40. Решение об отклонении заявки на участие в отборе принимается комиссией в случае: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1) несоответствия участника отбора требованиям, предъявляемым к участникам отбора, указанным в </w:t>
      </w:r>
      <w:proofErr w:type="gramStart"/>
      <w:r w:rsidRPr="00673E4E">
        <w:rPr>
          <w:rFonts w:eastAsia="Calibri"/>
          <w:sz w:val="28"/>
          <w:szCs w:val="28"/>
        </w:rPr>
        <w:t>извещении</w:t>
      </w:r>
      <w:proofErr w:type="gramEnd"/>
      <w:r w:rsidRPr="00673E4E">
        <w:rPr>
          <w:rFonts w:eastAsia="Calibri"/>
          <w:sz w:val="28"/>
          <w:szCs w:val="28"/>
        </w:rPr>
        <w:t xml:space="preserve"> о проведении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2) несоответствия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требованиям, указанным извещении о проведении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3) нарушения порядка подачи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, указанного в разделе 4 Порядка.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41. В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 xml:space="preserve"> установления фактов недостоверности информации, указанной участником отбора в заявке на участие в отборе, а также содержащейся в документах, входящих в состав заявки на участие в отборе, комиссия обязана отстранить такого участника отбора от участия в отборе на любом этапе проведения отбора.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42. Комиссия осуществляет оценку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, которые не были отклонены, для выявления победителя отбора на основании критериев и порядка </w:t>
      </w:r>
      <w:r w:rsidRPr="00673E4E">
        <w:rPr>
          <w:rFonts w:eastAsia="Calibri"/>
          <w:sz w:val="28"/>
          <w:szCs w:val="28"/>
        </w:rPr>
        <w:lastRenderedPageBreak/>
        <w:t>оценки заявок на участие в отборе, указанных в извещении о проведении отбора (далее - критерии оценки).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43. В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 xml:space="preserve"> если по результатам рассмотрения заявок на участие в отборе комиссия отклонила все заявки на участие в отборе отбор признается несостоявшимся.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44. </w:t>
      </w:r>
      <w:proofErr w:type="gramStart"/>
      <w:r w:rsidRPr="00673E4E">
        <w:rPr>
          <w:rFonts w:eastAsia="Calibri"/>
          <w:sz w:val="28"/>
          <w:szCs w:val="28"/>
        </w:rPr>
        <w:t>В случае если подана только одна заявка на участие в отборе, в отношении которой комиссией принято решение о допуске на участие в отборе в соответствии с пунктом 39 Порядка, или по результатам рассмотрения заявок на участие в отборе только в отношении одной заявки на участие в отборе принято решение о допуске на участие в отборе в соответствии с пунктом 39</w:t>
      </w:r>
      <w:proofErr w:type="gramEnd"/>
      <w:r w:rsidRPr="00673E4E">
        <w:rPr>
          <w:rFonts w:eastAsia="Calibri"/>
          <w:sz w:val="28"/>
          <w:szCs w:val="28"/>
        </w:rPr>
        <w:t xml:space="preserve"> Порядка отбор признается состоявшимся.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45. Участник отбора, заявке на участие в отборе которого присвоен первый номер на основании критериев оценки или участник отбора, в отношении заявки на участие в отборе которого принято решение, предусмотренное пунктом 39 Порядка, признается победителем отбора.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46. Результаты рассмотрения и оценки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фиксируются в протоколе рассмотрения и оценки заявок на участие в отборе, в котором должна содержаться следующая информация: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1) место, дата, время проведения рассмотрения и оценки заявок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2) информация об участниках отбора, заявки на участие в отборе которых были рассмотрены;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3) информация об участниках отбора, заявки на участие в отборе которых были отклонены, с указанием оснований их отклонения.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4) решение каждого члена комиссии об отклонении заявок на участие в отборе;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5) присвоенные заявкам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значения по каждому из критериев оценки заявок на участие  в отборе, указанным в извещении о проведении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6) принятое на основании результатов оценки заявок на участие в отборе решение о присвоении таким заявкам порядковых номеров;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7) наименования, почтовые адреса участников отбора, заявкам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которых присвоены первый и второй номера.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47. Результаты рассмотрения единственной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 xml:space="preserve"> на предмет ее соответствия требованиям извещения о проведении отбора фиксируются в протоколе рассмотрения единственной заявки на участие в отборе, в котором должна содержаться следующая информация: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1) место, дата, время проведения рассмотрения заявки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2) наименование, почтовый адрес участника отбора, подавшего единственную заявку на участие в </w:t>
      </w:r>
      <w:proofErr w:type="gramStart"/>
      <w:r w:rsidRPr="00673E4E">
        <w:rPr>
          <w:rFonts w:eastAsia="Calibri"/>
          <w:sz w:val="28"/>
          <w:szCs w:val="28"/>
        </w:rPr>
        <w:t>отборе</w:t>
      </w:r>
      <w:proofErr w:type="gramEnd"/>
      <w:r w:rsidRPr="00673E4E">
        <w:rPr>
          <w:rFonts w:eastAsia="Calibri"/>
          <w:sz w:val="28"/>
          <w:szCs w:val="28"/>
        </w:rPr>
        <w:t>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3) решение каждого члена комиссии о соответствии заявки на участие в отборе требованиям Порядка и извещения о проведении отбора;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4) решение о возможности заключения соглашения с участником отбора, подавшим единственную заявку на участие в отборе.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48. Протоколы, указанные в </w:t>
      </w:r>
      <w:proofErr w:type="gramStart"/>
      <w:r w:rsidRPr="00673E4E">
        <w:rPr>
          <w:rFonts w:eastAsia="Calibri"/>
          <w:sz w:val="28"/>
          <w:szCs w:val="28"/>
        </w:rPr>
        <w:t>пунктах</w:t>
      </w:r>
      <w:proofErr w:type="gramEnd"/>
      <w:r w:rsidRPr="00673E4E">
        <w:rPr>
          <w:rFonts w:eastAsia="Calibri"/>
          <w:sz w:val="28"/>
          <w:szCs w:val="28"/>
        </w:rPr>
        <w:t xml:space="preserve"> 46, 47 Порядка подписываются всеми присутствующими членами комиссии и не позднее рабочего дня, следующего за </w:t>
      </w:r>
      <w:r w:rsidRPr="00673E4E">
        <w:rPr>
          <w:rFonts w:eastAsia="Calibri"/>
          <w:sz w:val="28"/>
          <w:szCs w:val="28"/>
        </w:rPr>
        <w:lastRenderedPageBreak/>
        <w:t xml:space="preserve">датой их подписания размещаются на официальном сайте. В течение трех рабочих дней </w:t>
      </w:r>
      <w:proofErr w:type="gramStart"/>
      <w:r w:rsidRPr="00673E4E">
        <w:rPr>
          <w:rFonts w:eastAsia="Calibri"/>
          <w:sz w:val="28"/>
          <w:szCs w:val="28"/>
        </w:rPr>
        <w:t>с даты подписания</w:t>
      </w:r>
      <w:proofErr w:type="gramEnd"/>
      <w:r w:rsidRPr="00673E4E">
        <w:rPr>
          <w:rFonts w:eastAsia="Calibri"/>
          <w:sz w:val="28"/>
          <w:szCs w:val="28"/>
        </w:rPr>
        <w:t xml:space="preserve"> протоколов, указанных в пунктах 46, 47 Порядка организатор отбора передает победителю отбора проект соглашения, который составляется в двух экземплярах путем включения условий соглашения, предложенных победителем отбора (далее - проект соглашения).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49.  </w:t>
      </w:r>
      <w:proofErr w:type="gramStart"/>
      <w:r w:rsidRPr="00673E4E">
        <w:rPr>
          <w:rFonts w:eastAsia="Calibri"/>
          <w:sz w:val="28"/>
          <w:szCs w:val="28"/>
        </w:rPr>
        <w:t>Организатор отбора не позднее одного рабочего дня, следующего за днем установления фактов, указанных в пункте 41 Порядка, обязан отказаться от заключения соглашения с победителем отбора путем составления и размещения на официальном сайте решения об отказе от заключения соглашения в форме протокола, содержащего информацию о месте и времени его составления, об участнике отбора, с которым организатор отбора отказывается заключить соглашение, о</w:t>
      </w:r>
      <w:proofErr w:type="gramEnd"/>
      <w:r w:rsidRPr="00673E4E">
        <w:rPr>
          <w:rFonts w:eastAsia="Calibri"/>
          <w:sz w:val="28"/>
          <w:szCs w:val="28"/>
        </w:rPr>
        <w:t xml:space="preserve"> </w:t>
      </w:r>
      <w:proofErr w:type="gramStart"/>
      <w:r w:rsidRPr="00673E4E">
        <w:rPr>
          <w:rFonts w:eastAsia="Calibri"/>
          <w:sz w:val="28"/>
          <w:szCs w:val="28"/>
        </w:rPr>
        <w:t>факте</w:t>
      </w:r>
      <w:proofErr w:type="gramEnd"/>
      <w:r w:rsidRPr="00673E4E">
        <w:rPr>
          <w:rFonts w:eastAsia="Calibri"/>
          <w:sz w:val="28"/>
          <w:szCs w:val="28"/>
        </w:rPr>
        <w:t xml:space="preserve"> являющимся основанием для отказа от заключения соглашения, а также реквизиты документов, подтверждающих факт предоставления победителем отбора недостоверной информации. Решение об отказе от заключения соглашения в течение двух рабочих дней </w:t>
      </w:r>
      <w:proofErr w:type="gramStart"/>
      <w:r w:rsidRPr="00673E4E">
        <w:rPr>
          <w:rFonts w:eastAsia="Calibri"/>
          <w:sz w:val="28"/>
          <w:szCs w:val="28"/>
        </w:rPr>
        <w:t>с даты</w:t>
      </w:r>
      <w:proofErr w:type="gramEnd"/>
      <w:r w:rsidRPr="00673E4E">
        <w:rPr>
          <w:rFonts w:eastAsia="Calibri"/>
          <w:sz w:val="28"/>
          <w:szCs w:val="28"/>
        </w:rPr>
        <w:t xml:space="preserve"> его подписания передается победителю отбора, представившему недостоверную информацию.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50. Любой участник отбора, в том числе подавший единственную заявку на участие в отборе, после размещения на официальном сайте протоколов, указанных в пунктах 46, 47 Порядка, вправе направить в письменной форме организатору отбора запрос о даче разъяснений результатов отбора. В течение двух рабочих дней </w:t>
      </w:r>
      <w:proofErr w:type="gramStart"/>
      <w:r w:rsidRPr="00673E4E">
        <w:rPr>
          <w:rFonts w:eastAsia="Calibri"/>
          <w:sz w:val="28"/>
          <w:szCs w:val="28"/>
        </w:rPr>
        <w:t>с даты поступления</w:t>
      </w:r>
      <w:proofErr w:type="gramEnd"/>
      <w:r w:rsidRPr="00673E4E">
        <w:rPr>
          <w:rFonts w:eastAsia="Calibri"/>
          <w:sz w:val="28"/>
          <w:szCs w:val="28"/>
        </w:rPr>
        <w:t xml:space="preserve"> такого запроса организатор отбора обязан представить в письменной форме участнику отбора разъяснения.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6. Заключение соглашения по результатам отбора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center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51. По результатам отбора между организатором отбора и победителем отбора  заключается  соглашение,  а  в 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>,  предусмотренном  пунктом  53  Порядка,  с участником отбора, заявке на участие в отборе которого присвоен второй номер.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52. Победитель отбора подписывает соглашение в двух экземплярах и передает все экземпляры соглашения организатору отбора в течение десяти рабочих дней </w:t>
      </w:r>
      <w:proofErr w:type="gramStart"/>
      <w:r w:rsidRPr="00673E4E">
        <w:rPr>
          <w:rFonts w:eastAsia="Calibri"/>
          <w:sz w:val="28"/>
          <w:szCs w:val="28"/>
        </w:rPr>
        <w:t>с даты получения</w:t>
      </w:r>
      <w:proofErr w:type="gramEnd"/>
      <w:r w:rsidRPr="00673E4E">
        <w:rPr>
          <w:rFonts w:eastAsia="Calibri"/>
          <w:sz w:val="28"/>
          <w:szCs w:val="28"/>
        </w:rPr>
        <w:t xml:space="preserve"> проекта соглашения. В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 xml:space="preserve"> если победителем отбора не исполнены требования настоящего пункта, такой победитель признается уклонившимся от заключения соглашения.   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53. При уклонении победителя отбора от заключения соглашения организатор отбора вправе заключить соглашение с участником отбора, заявке на участие в отборе которого присвоен второй номер.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54. Проект соглашения в </w:t>
      </w:r>
      <w:proofErr w:type="gramStart"/>
      <w:r w:rsidRPr="00673E4E">
        <w:rPr>
          <w:rFonts w:eastAsia="Calibri"/>
          <w:sz w:val="28"/>
          <w:szCs w:val="28"/>
        </w:rPr>
        <w:t>случае</w:t>
      </w:r>
      <w:proofErr w:type="gramEnd"/>
      <w:r w:rsidRPr="00673E4E">
        <w:rPr>
          <w:rFonts w:eastAsia="Calibri"/>
          <w:sz w:val="28"/>
          <w:szCs w:val="28"/>
        </w:rPr>
        <w:t xml:space="preserve"> согласия участника отбора, указанного в пункте 53 Порядка, заключить соглашение составляется организатором отбора в двух экземплярах путем включения условий соглашения, предложенных этим участником. Проект соглашения, указанный в настоящем пункте, передается  участнику отбора, указанному в пункте 53 Порядка, в срок, не превышающий трех рабочих дней с даты признания победителя отбора </w:t>
      </w:r>
      <w:proofErr w:type="gramStart"/>
      <w:r w:rsidRPr="00673E4E">
        <w:rPr>
          <w:rFonts w:eastAsia="Calibri"/>
          <w:sz w:val="28"/>
          <w:szCs w:val="28"/>
        </w:rPr>
        <w:t>уклонившимся</w:t>
      </w:r>
      <w:proofErr w:type="gramEnd"/>
      <w:r w:rsidRPr="00673E4E">
        <w:rPr>
          <w:rFonts w:eastAsia="Calibri"/>
          <w:sz w:val="28"/>
          <w:szCs w:val="28"/>
        </w:rPr>
        <w:t xml:space="preserve"> от заключения соглашения. Участник отбора, указанный в </w:t>
      </w:r>
      <w:proofErr w:type="gramStart"/>
      <w:r w:rsidRPr="00673E4E">
        <w:rPr>
          <w:rFonts w:eastAsia="Calibri"/>
          <w:sz w:val="28"/>
          <w:szCs w:val="28"/>
        </w:rPr>
        <w:t>пункте</w:t>
      </w:r>
      <w:proofErr w:type="gramEnd"/>
      <w:r w:rsidRPr="00673E4E">
        <w:rPr>
          <w:rFonts w:eastAsia="Calibri"/>
          <w:sz w:val="28"/>
          <w:szCs w:val="28"/>
        </w:rPr>
        <w:t xml:space="preserve"> 53 Порядка, вправе подписать соглашение и передать все экземпляры соглашения организатору отбора в течение </w:t>
      </w:r>
      <w:r w:rsidRPr="00673E4E">
        <w:rPr>
          <w:rFonts w:eastAsia="Calibri"/>
          <w:sz w:val="28"/>
          <w:szCs w:val="28"/>
        </w:rPr>
        <w:lastRenderedPageBreak/>
        <w:t xml:space="preserve">10 рабочих дней с даты получения проекта соглашения, указанного в настоящем пункте.  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55. В течение двух рабочих дней </w:t>
      </w:r>
      <w:proofErr w:type="gramStart"/>
      <w:r w:rsidRPr="00673E4E">
        <w:rPr>
          <w:rFonts w:eastAsia="Calibri"/>
          <w:sz w:val="28"/>
          <w:szCs w:val="28"/>
        </w:rPr>
        <w:t>с даты получения</w:t>
      </w:r>
      <w:proofErr w:type="gramEnd"/>
      <w:r w:rsidRPr="00673E4E">
        <w:rPr>
          <w:rFonts w:eastAsia="Calibri"/>
          <w:sz w:val="28"/>
          <w:szCs w:val="28"/>
        </w:rPr>
        <w:t xml:space="preserve"> от победителя отбора или участника отбора, указанного в пункте 53 Порядка, подписанного соглашения организатор отбора обязан подписать соглашение и передать один экземпляр соглашения победителю отбора или участнику отбора, указанному в пункте </w:t>
      </w:r>
      <w:r w:rsidRPr="00673E4E">
        <w:rPr>
          <w:rFonts w:eastAsia="Calibri"/>
          <w:sz w:val="28"/>
          <w:szCs w:val="28"/>
        </w:rPr>
        <w:br/>
        <w:t xml:space="preserve">53 Порядка, с которым заключено соглашение. </w:t>
      </w:r>
    </w:p>
    <w:p w:rsidR="00673E4E" w:rsidRPr="00673E4E" w:rsidRDefault="00673E4E" w:rsidP="00673E4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>56.</w:t>
      </w:r>
      <w:r w:rsidRPr="00673E4E">
        <w:rPr>
          <w:rFonts w:eastAsia="Calibri"/>
        </w:rPr>
        <w:t> </w:t>
      </w:r>
      <w:r w:rsidRPr="00673E4E">
        <w:rPr>
          <w:rFonts w:eastAsia="Calibri"/>
          <w:sz w:val="28"/>
          <w:szCs w:val="28"/>
        </w:rPr>
        <w:t xml:space="preserve">Непредставление участником отбора, указанным в </w:t>
      </w:r>
      <w:proofErr w:type="gramStart"/>
      <w:r w:rsidRPr="00673E4E">
        <w:rPr>
          <w:rFonts w:eastAsia="Calibri"/>
          <w:sz w:val="28"/>
          <w:szCs w:val="28"/>
        </w:rPr>
        <w:t>пункте</w:t>
      </w:r>
      <w:proofErr w:type="gramEnd"/>
      <w:r w:rsidRPr="00673E4E">
        <w:rPr>
          <w:rFonts w:eastAsia="Calibri"/>
          <w:sz w:val="28"/>
          <w:szCs w:val="28"/>
        </w:rPr>
        <w:t xml:space="preserve"> 53 Порядка, организатору отбора в срок, установленный пунктом 54 Порядка, подписанных этим участником экземпляров соглашения, не считается уклонением этого участника от заключения соглашения. В данном случае отбор признается </w:t>
      </w:r>
      <w:proofErr w:type="gramStart"/>
      <w:r w:rsidRPr="00673E4E">
        <w:rPr>
          <w:rFonts w:eastAsia="Calibri"/>
          <w:sz w:val="28"/>
          <w:szCs w:val="28"/>
        </w:rPr>
        <w:t>несостоявшимся</w:t>
      </w:r>
      <w:proofErr w:type="gramEnd"/>
      <w:r w:rsidRPr="00673E4E">
        <w:rPr>
          <w:rFonts w:eastAsia="Calibri"/>
          <w:sz w:val="28"/>
          <w:szCs w:val="28"/>
        </w:rPr>
        <w:t xml:space="preserve">.        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 </w:t>
      </w: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73E4E">
        <w:rPr>
          <w:rFonts w:eastAsia="Calibri"/>
          <w:sz w:val="28"/>
          <w:szCs w:val="28"/>
        </w:rPr>
        <w:t xml:space="preserve">   </w:t>
      </w: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widowControl w:val="0"/>
        <w:autoSpaceDE w:val="0"/>
        <w:autoSpaceDN w:val="0"/>
        <w:adjustRightInd w:val="0"/>
        <w:ind w:left="6521" w:right="-144" w:hanging="1559"/>
        <w:rPr>
          <w:bCs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73E4E" w:rsidRPr="00673E4E" w:rsidRDefault="00673E4E" w:rsidP="00673E4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64077" w:rsidRPr="00263CA9" w:rsidRDefault="00564077" w:rsidP="004B676E">
      <w:pPr>
        <w:widowControl w:val="0"/>
        <w:jc w:val="center"/>
        <w:rPr>
          <w:bCs/>
          <w:sz w:val="26"/>
          <w:szCs w:val="26"/>
        </w:rPr>
      </w:pPr>
    </w:p>
    <w:sectPr w:rsidR="00564077" w:rsidRPr="00263CA9" w:rsidSect="00673E4E">
      <w:headerReference w:type="default" r:id="rId16"/>
      <w:headerReference w:type="first" r:id="rId17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B2" w:rsidRDefault="003E60B2" w:rsidP="009F662D">
      <w:r>
        <w:separator/>
      </w:r>
    </w:p>
  </w:endnote>
  <w:endnote w:type="continuationSeparator" w:id="0">
    <w:p w:rsidR="003E60B2" w:rsidRDefault="003E60B2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B2" w:rsidRDefault="003E60B2" w:rsidP="009F662D">
      <w:r>
        <w:separator/>
      </w:r>
    </w:p>
  </w:footnote>
  <w:footnote w:type="continuationSeparator" w:id="0">
    <w:p w:rsidR="003E60B2" w:rsidRDefault="003E60B2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8592861"/>
      <w:docPartObj>
        <w:docPartGallery w:val="Page Numbers (Top of Page)"/>
        <w:docPartUnique/>
      </w:docPartObj>
    </w:sdtPr>
    <w:sdtEndPr/>
    <w:sdtContent>
      <w:p w:rsidR="00FF63A9" w:rsidRDefault="0079047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07D8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3A5" w:rsidRDefault="00C107D8">
    <w:pPr>
      <w:pStyle w:val="aa"/>
      <w:jc w:val="center"/>
    </w:pPr>
    <w:r w:rsidRPr="00C107D8">
      <w:rPr>
        <w:noProof/>
      </w:rPr>
      <w:drawing>
        <wp:inline distT="0" distB="0" distL="0" distR="0" wp14:anchorId="7236F0C4" wp14:editId="40BF8BBC">
          <wp:extent cx="733425" cy="666750"/>
          <wp:effectExtent l="0" t="0" r="952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33F1C" w:rsidRDefault="00733F1C" w:rsidP="00733F1C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2CC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2470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2F4D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2FD5"/>
    <w:rsid w:val="0025354E"/>
    <w:rsid w:val="002539B0"/>
    <w:rsid w:val="00254320"/>
    <w:rsid w:val="00256653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56E8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3F0E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0B2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6FC6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0F77"/>
    <w:rsid w:val="005A1EEC"/>
    <w:rsid w:val="005A3956"/>
    <w:rsid w:val="005A6E89"/>
    <w:rsid w:val="005B22A2"/>
    <w:rsid w:val="005B554C"/>
    <w:rsid w:val="005B5D82"/>
    <w:rsid w:val="005C28E2"/>
    <w:rsid w:val="005C2ECB"/>
    <w:rsid w:val="005C48CC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2632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3E4E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5CFC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53F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0944"/>
    <w:rsid w:val="00782750"/>
    <w:rsid w:val="00783A5C"/>
    <w:rsid w:val="00785C12"/>
    <w:rsid w:val="00787255"/>
    <w:rsid w:val="00787F76"/>
    <w:rsid w:val="0079047A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36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0DCC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1970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05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577F"/>
    <w:rsid w:val="00B3722C"/>
    <w:rsid w:val="00B40428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7D8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539C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4C8D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1C99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892502957A09FD4F3398461C01C73E0957E4A98739DED96526AAC37CA63311AF3B3A1DCAB47EFB92A2EA805DD30D57F6E17BD58D31BB2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892502957A09FD4F3398461C01C73E0957E4A98739DED96526AAC37CA63311AF3B3A1DFA246E5E62F3BB95DD233CA616F08A15AD2BA12BAD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892502957A09FD4F3398461C01C73E0957E4A98739DED96526AAC37CA63311AF3B3A1DCAB47EFB92A2EA805DD30D57F6E17BD58D31BB2D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3F444482881ED5528DB4347766984061F6269A585E95B0C2691807A469E1AB638E766889A7A24197F412C5FQ3D3J" TargetMode="External"/><Relationship Id="rId10" Type="http://schemas.openxmlformats.org/officeDocument/2006/relationships/hyperlink" Target="consultantplus://offline/ref=A892502957A09FD4F3398461C01C73E0957E4A98739DED96526AAC37CA63311AF3B3A1DFA246E5E62F3BB95DD233CA616F08A15AD2BA12BAD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892502957A09FD4F3398461C01C73E0957E4A98739DED96526AAC37CA63311AF3B3A1DCAB47EFB92A2EA805DD30D57F6E17BD58D31BB2D" TargetMode="External"/><Relationship Id="rId14" Type="http://schemas.openxmlformats.org/officeDocument/2006/relationships/hyperlink" Target="consultantplus://offline/ref=A892502957A09FD4F3398461C01C73E0957E4A98739DED96526AAC37CA63311AF3B3A1DFA246E5E62F3BB95DD233CA616F08A15AD2BA12BA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4DF64-4691-4361-BA0E-586DDE03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3186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9</cp:revision>
  <cp:lastPrinted>2018-09-14T10:29:00Z</cp:lastPrinted>
  <dcterms:created xsi:type="dcterms:W3CDTF">2018-09-18T11:21:00Z</dcterms:created>
  <dcterms:modified xsi:type="dcterms:W3CDTF">2019-02-04T08:52:00Z</dcterms:modified>
</cp:coreProperties>
</file>