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6B5BB7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  <w:r w:rsidRPr="006B5BB7">
        <w:rPr>
          <w:rFonts w:ascii="PT Astra Serif" w:hAnsi="PT Astra Serif"/>
          <w:b/>
          <w:bCs/>
          <w:sz w:val="28"/>
          <w:szCs w:val="28"/>
        </w:rPr>
        <w:t>ДЕПАРТАМЕНТ ГОСУДАРСТВЕННОГО ЗАКАЗА</w:t>
      </w:r>
    </w:p>
    <w:p w:rsidR="00203BD5" w:rsidRPr="006B5BB7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  <w:r w:rsidRPr="006B5BB7">
        <w:rPr>
          <w:rFonts w:ascii="PT Astra Serif" w:hAnsi="PT Astra Serif"/>
          <w:b/>
          <w:bCs/>
          <w:sz w:val="28"/>
          <w:szCs w:val="28"/>
        </w:rPr>
        <w:t>ТОМСКОЙ ОБЛАСТИ</w:t>
      </w:r>
    </w:p>
    <w:p w:rsidR="00203BD5" w:rsidRPr="006B5BB7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81A6B" w:rsidRPr="006B5BB7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6B5BB7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6B5BB7" w:rsidRDefault="00081A6B" w:rsidP="00081A6B">
      <w:pPr>
        <w:rPr>
          <w:rFonts w:ascii="PT Astra Serif" w:hAnsi="PT Astra Serif"/>
          <w:sz w:val="28"/>
          <w:szCs w:val="28"/>
        </w:rPr>
      </w:pPr>
    </w:p>
    <w:p w:rsidR="00081A6B" w:rsidRPr="006B5BB7" w:rsidRDefault="00564F1B" w:rsidP="00081A6B">
      <w:pPr>
        <w:spacing w:line="276" w:lineRule="auto"/>
        <w:rPr>
          <w:rFonts w:ascii="PT Astra Serif" w:hAnsi="PT Astra Serif"/>
          <w:sz w:val="28"/>
          <w:szCs w:val="28"/>
        </w:rPr>
      </w:pPr>
      <w:r w:rsidRPr="006B5BB7">
        <w:rPr>
          <w:rFonts w:ascii="PT Astra Serif" w:hAnsi="PT Astra Serif"/>
          <w:sz w:val="28"/>
          <w:szCs w:val="28"/>
        </w:rPr>
        <w:t>_</w:t>
      </w:r>
      <w:proofErr w:type="gramStart"/>
      <w:r w:rsidRPr="006B5BB7">
        <w:rPr>
          <w:rFonts w:ascii="PT Astra Serif" w:hAnsi="PT Astra Serif"/>
          <w:sz w:val="28"/>
          <w:szCs w:val="28"/>
        </w:rPr>
        <w:t>_._</w:t>
      </w:r>
      <w:proofErr w:type="gramEnd"/>
      <w:r w:rsidRPr="006B5BB7">
        <w:rPr>
          <w:rFonts w:ascii="PT Astra Serif" w:hAnsi="PT Astra Serif"/>
          <w:sz w:val="28"/>
          <w:szCs w:val="28"/>
        </w:rPr>
        <w:t>_</w:t>
      </w:r>
      <w:r w:rsidR="0019778F" w:rsidRPr="006B5BB7">
        <w:rPr>
          <w:rFonts w:ascii="PT Astra Serif" w:hAnsi="PT Astra Serif"/>
          <w:sz w:val="28"/>
          <w:szCs w:val="28"/>
        </w:rPr>
        <w:t>.2021</w:t>
      </w:r>
      <w:r w:rsidR="00081A6B" w:rsidRPr="006B5BB7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</w:t>
      </w:r>
      <w:r w:rsidR="00E87ACF" w:rsidRPr="006B5BB7">
        <w:rPr>
          <w:rFonts w:ascii="PT Astra Serif" w:hAnsi="PT Astra Serif"/>
          <w:sz w:val="28"/>
          <w:szCs w:val="28"/>
        </w:rPr>
        <w:t xml:space="preserve">                </w:t>
      </w:r>
      <w:r w:rsidRPr="006B5BB7">
        <w:rPr>
          <w:rFonts w:ascii="PT Astra Serif" w:hAnsi="PT Astra Serif"/>
          <w:sz w:val="28"/>
          <w:szCs w:val="28"/>
        </w:rPr>
        <w:t xml:space="preserve">    № __</w:t>
      </w:r>
      <w:r w:rsidR="00081A6B" w:rsidRPr="006B5BB7">
        <w:rPr>
          <w:rFonts w:ascii="PT Astra Serif" w:hAnsi="PT Astra Serif"/>
          <w:sz w:val="28"/>
          <w:szCs w:val="28"/>
        </w:rPr>
        <w:t>-п</w:t>
      </w:r>
    </w:p>
    <w:p w:rsidR="00081A6B" w:rsidRPr="006B5BB7" w:rsidRDefault="00081A6B" w:rsidP="00081A6B">
      <w:pPr>
        <w:rPr>
          <w:rFonts w:ascii="PT Astra Serif" w:hAnsi="PT Astra Serif"/>
          <w:sz w:val="28"/>
          <w:szCs w:val="28"/>
        </w:rPr>
      </w:pPr>
    </w:p>
    <w:p w:rsidR="0019778F" w:rsidRPr="006B5BB7" w:rsidRDefault="00F66A3F" w:rsidP="00556F40">
      <w:pPr>
        <w:keepNext/>
        <w:keepLines/>
        <w:widowControl w:val="0"/>
        <w:autoSpaceDE w:val="0"/>
        <w:autoSpaceDN w:val="0"/>
        <w:adjustRightInd w:val="0"/>
        <w:ind w:firstLine="539"/>
        <w:jc w:val="center"/>
        <w:rPr>
          <w:rFonts w:ascii="PT Astra Serif" w:hAnsi="PT Astra Serif"/>
          <w:bCs/>
          <w:sz w:val="28"/>
          <w:szCs w:val="28"/>
        </w:rPr>
      </w:pPr>
      <w:r w:rsidRPr="006B5BB7">
        <w:rPr>
          <w:rFonts w:ascii="PT Astra Serif" w:hAnsi="PT Astra Serif"/>
          <w:bCs/>
          <w:sz w:val="28"/>
          <w:szCs w:val="28"/>
        </w:rPr>
        <w:t>О</w:t>
      </w:r>
      <w:r w:rsidR="00781BFD" w:rsidRPr="006B5BB7">
        <w:rPr>
          <w:rFonts w:ascii="PT Astra Serif" w:hAnsi="PT Astra Serif"/>
          <w:bCs/>
          <w:sz w:val="28"/>
          <w:szCs w:val="28"/>
        </w:rPr>
        <w:t xml:space="preserve"> внесении изменений в приказ </w:t>
      </w:r>
      <w:r w:rsidR="00781BFD" w:rsidRPr="006B5BB7">
        <w:rPr>
          <w:rFonts w:ascii="PT Astra Serif" w:hAnsi="PT Astra Serif"/>
          <w:bCs/>
          <w:sz w:val="28"/>
          <w:szCs w:val="28"/>
        </w:rPr>
        <w:br/>
        <w:t>Департамента государственного заказа Томской области от 30.08.2019 № 26-п</w:t>
      </w:r>
    </w:p>
    <w:p w:rsidR="00081A6B" w:rsidRPr="006B5BB7" w:rsidRDefault="00D75D70" w:rsidP="00D75D70">
      <w:pPr>
        <w:pStyle w:val="a3"/>
        <w:tabs>
          <w:tab w:val="left" w:pos="5712"/>
        </w:tabs>
        <w:jc w:val="left"/>
        <w:rPr>
          <w:rFonts w:ascii="PT Astra Serif" w:hAnsi="PT Astra Serif"/>
        </w:rPr>
      </w:pPr>
      <w:r w:rsidRPr="006B5BB7">
        <w:rPr>
          <w:rFonts w:ascii="PT Astra Serif" w:hAnsi="PT Astra Serif"/>
        </w:rPr>
        <w:tab/>
      </w:r>
    </w:p>
    <w:p w:rsidR="00626AAB" w:rsidRPr="006B5BB7" w:rsidRDefault="00626AAB" w:rsidP="00D75D70">
      <w:pPr>
        <w:tabs>
          <w:tab w:val="left" w:pos="7962"/>
        </w:tabs>
        <w:ind w:firstLine="839"/>
        <w:jc w:val="both"/>
        <w:rPr>
          <w:rFonts w:ascii="PT Astra Serif" w:hAnsi="PT Astra Serif"/>
          <w:sz w:val="28"/>
          <w:szCs w:val="28"/>
        </w:rPr>
      </w:pPr>
      <w:r w:rsidRPr="006B5BB7">
        <w:rPr>
          <w:rFonts w:ascii="PT Astra Serif" w:hAnsi="PT Astra Serif"/>
          <w:sz w:val="28"/>
          <w:szCs w:val="28"/>
        </w:rPr>
        <w:t xml:space="preserve">В </w:t>
      </w:r>
      <w:r w:rsidR="00781BFD" w:rsidRPr="006B5BB7">
        <w:rPr>
          <w:rFonts w:ascii="PT Astra Serif" w:hAnsi="PT Astra Serif"/>
          <w:sz w:val="28"/>
          <w:szCs w:val="28"/>
        </w:rPr>
        <w:t>целях совершенствования нормативного правового акта</w:t>
      </w:r>
    </w:p>
    <w:p w:rsidR="00626AAB" w:rsidRPr="006B5BB7" w:rsidRDefault="00626AAB" w:rsidP="00626AAB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B5BB7">
        <w:rPr>
          <w:rFonts w:ascii="PT Astra Serif" w:hAnsi="PT Astra Serif"/>
          <w:sz w:val="28"/>
          <w:szCs w:val="28"/>
        </w:rPr>
        <w:t>ПРИКАЗЫВАЮ:</w:t>
      </w:r>
    </w:p>
    <w:p w:rsidR="00781BFD" w:rsidRPr="006B5BB7" w:rsidRDefault="00A76FF6" w:rsidP="00781BFD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="00B0130E">
        <w:rPr>
          <w:rFonts w:ascii="PT Astra Serif" w:hAnsi="PT Astra Serif"/>
          <w:sz w:val="28"/>
          <w:szCs w:val="28"/>
        </w:rPr>
        <w:t xml:space="preserve">нести </w:t>
      </w:r>
      <w:r w:rsidR="00781BFD" w:rsidRPr="006B5BB7">
        <w:rPr>
          <w:rFonts w:ascii="PT Astra Serif" w:hAnsi="PT Astra Serif"/>
          <w:sz w:val="28"/>
          <w:szCs w:val="28"/>
        </w:rPr>
        <w:t xml:space="preserve">в приказ Департамента государственного заказа Томской области </w:t>
      </w:r>
      <w:r w:rsidR="00B0130E">
        <w:rPr>
          <w:rFonts w:ascii="PT Astra Serif" w:hAnsi="PT Astra Serif"/>
          <w:sz w:val="28"/>
          <w:szCs w:val="28"/>
        </w:rPr>
        <w:br/>
      </w:r>
      <w:r w:rsidR="00781BFD" w:rsidRPr="006B5BB7">
        <w:rPr>
          <w:rFonts w:ascii="PT Astra Serif" w:hAnsi="PT Astra Serif"/>
          <w:sz w:val="28"/>
          <w:szCs w:val="28"/>
        </w:rPr>
        <w:t xml:space="preserve">от 30.08.2019 № 26-п «Об утверждении типовых контрактов на оказание услуг по предоставлению кредитов (с возобновляемой кредитной линией, </w:t>
      </w:r>
      <w:r w:rsidR="00781BFD" w:rsidRPr="006B5BB7">
        <w:rPr>
          <w:rFonts w:ascii="PT Astra Serif" w:hAnsi="PT Astra Serif"/>
          <w:sz w:val="28"/>
          <w:szCs w:val="28"/>
        </w:rPr>
        <w:br/>
        <w:t xml:space="preserve">с возобновляемой кредитной линией с плавающей процентной ставкой, </w:t>
      </w:r>
      <w:r w:rsidR="00781BFD" w:rsidRPr="006B5BB7">
        <w:rPr>
          <w:rFonts w:ascii="PT Astra Serif" w:hAnsi="PT Astra Serif"/>
          <w:sz w:val="28"/>
          <w:szCs w:val="28"/>
        </w:rPr>
        <w:br/>
        <w:t xml:space="preserve">с </w:t>
      </w:r>
      <w:proofErr w:type="spellStart"/>
      <w:r w:rsidR="00781BFD" w:rsidRPr="006B5BB7">
        <w:rPr>
          <w:rFonts w:ascii="PT Astra Serif" w:hAnsi="PT Astra Serif"/>
          <w:sz w:val="28"/>
          <w:szCs w:val="28"/>
        </w:rPr>
        <w:t>невозобновляемой</w:t>
      </w:r>
      <w:proofErr w:type="spellEnd"/>
      <w:r w:rsidR="00781BFD" w:rsidRPr="006B5BB7">
        <w:rPr>
          <w:rFonts w:ascii="PT Astra Serif" w:hAnsi="PT Astra Serif"/>
          <w:sz w:val="28"/>
          <w:szCs w:val="28"/>
        </w:rPr>
        <w:t xml:space="preserve"> кредитной линией)» (Официальный интернет-портал правовой информации </w:t>
      </w:r>
      <w:hyperlink r:id="rId8" w:history="1">
        <w:r w:rsidR="00781BFD" w:rsidRPr="006B5BB7">
          <w:rPr>
            <w:rStyle w:val="a5"/>
            <w:rFonts w:ascii="PT Astra Serif" w:hAnsi="PT Astra Serif"/>
            <w:color w:val="auto"/>
            <w:sz w:val="28"/>
            <w:szCs w:val="28"/>
            <w:u w:val="none"/>
          </w:rPr>
          <w:t>www.pravo.gov.ru</w:t>
        </w:r>
      </w:hyperlink>
      <w:r w:rsidR="00781BFD" w:rsidRPr="006B5BB7">
        <w:rPr>
          <w:rFonts w:ascii="PT Astra Serif" w:hAnsi="PT Astra Serif"/>
          <w:sz w:val="28"/>
          <w:szCs w:val="28"/>
        </w:rPr>
        <w:t>, 03.09.2019, № 7001201909030008) следующие изменения:</w:t>
      </w:r>
    </w:p>
    <w:p w:rsidR="001123BB" w:rsidRDefault="001123BB" w:rsidP="001123BB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B5BB7">
        <w:rPr>
          <w:rFonts w:ascii="PT Astra Serif" w:hAnsi="PT Astra Serif"/>
          <w:sz w:val="28"/>
          <w:szCs w:val="28"/>
        </w:rPr>
        <w:t>в типовом контракте</w:t>
      </w:r>
      <w:r w:rsidR="00781BFD" w:rsidRPr="006B5BB7">
        <w:rPr>
          <w:rFonts w:ascii="PT Astra Serif" w:hAnsi="PT Astra Serif"/>
          <w:sz w:val="28"/>
          <w:szCs w:val="28"/>
        </w:rPr>
        <w:t xml:space="preserve"> на оказание услуг по предоставлению кредитов </w:t>
      </w:r>
      <w:r w:rsidR="00781BFD" w:rsidRPr="006B5BB7">
        <w:rPr>
          <w:rFonts w:ascii="PT Astra Serif" w:hAnsi="PT Astra Serif"/>
          <w:sz w:val="28"/>
          <w:szCs w:val="28"/>
        </w:rPr>
        <w:br/>
        <w:t>(с возобновляемой кредитной линией с плавающей процентной ставк</w:t>
      </w:r>
      <w:r w:rsidRPr="006B5BB7">
        <w:rPr>
          <w:rFonts w:ascii="PT Astra Serif" w:hAnsi="PT Astra Serif"/>
          <w:sz w:val="28"/>
          <w:szCs w:val="28"/>
        </w:rPr>
        <w:t>ой) (приложение 2), утвержденном</w:t>
      </w:r>
      <w:r w:rsidR="00781BFD" w:rsidRPr="006B5BB7">
        <w:rPr>
          <w:rFonts w:ascii="PT Astra Serif" w:hAnsi="PT Astra Serif"/>
          <w:sz w:val="28"/>
          <w:szCs w:val="28"/>
        </w:rPr>
        <w:t xml:space="preserve"> указанным при</w:t>
      </w:r>
      <w:r w:rsidRPr="006B5BB7">
        <w:rPr>
          <w:rFonts w:ascii="PT Astra Serif" w:hAnsi="PT Astra Serif"/>
          <w:sz w:val="28"/>
          <w:szCs w:val="28"/>
        </w:rPr>
        <w:t>казом:</w:t>
      </w:r>
    </w:p>
    <w:p w:rsidR="00CE1FA7" w:rsidRDefault="00CE1FA7" w:rsidP="001123BB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раздел 9 «Порядок изменения, дополнения и расторжения контракта» изложить в следующей редакции:</w:t>
      </w:r>
    </w:p>
    <w:p w:rsidR="00CE1FA7" w:rsidRDefault="00CE1FA7" w:rsidP="001123BB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«9. </w:t>
      </w:r>
      <w:r w:rsidRPr="00CE1FA7">
        <w:rPr>
          <w:rFonts w:ascii="PT Astra Serif" w:hAnsi="PT Astra Serif"/>
          <w:sz w:val="28"/>
          <w:szCs w:val="28"/>
        </w:rPr>
        <w:t>Порядок изменения, дополнения и расторжения контракта</w:t>
      </w:r>
      <w:r w:rsidR="00851CB2">
        <w:rPr>
          <w:rFonts w:ascii="PT Astra Serif" w:hAnsi="PT Astra Serif"/>
          <w:sz w:val="28"/>
          <w:szCs w:val="28"/>
        </w:rPr>
        <w:t>.</w:t>
      </w:r>
    </w:p>
    <w:p w:rsidR="00CE1FA7" w:rsidRDefault="00CE1FA7" w:rsidP="00DB722F">
      <w:pPr>
        <w:ind w:firstLine="83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9.1.</w:t>
      </w:r>
      <w:r w:rsidR="00AA06A2">
        <w:rPr>
          <w:rFonts w:ascii="PT Astra Serif" w:hAnsi="PT Astra Serif"/>
          <w:sz w:val="28"/>
          <w:szCs w:val="28"/>
        </w:rPr>
        <w:t> </w:t>
      </w:r>
      <w:r w:rsidR="00DB722F" w:rsidRPr="00DB722F">
        <w:rPr>
          <w:rFonts w:ascii="PT Astra Serif" w:hAnsi="PT Astra Serif"/>
          <w:sz w:val="28"/>
          <w:szCs w:val="28"/>
        </w:rPr>
        <w:t xml:space="preserve">Все изменения и дополнения к Контракту совершаются с учетом требований, предусмотренных Федеральным законом от 5 апреля 2013 года </w:t>
      </w:r>
      <w:r w:rsidR="00DB722F">
        <w:rPr>
          <w:rFonts w:ascii="PT Astra Serif" w:hAnsi="PT Astra Serif"/>
          <w:sz w:val="28"/>
          <w:szCs w:val="28"/>
        </w:rPr>
        <w:t xml:space="preserve">№ 44-ФЗ «О контрактной системе </w:t>
      </w:r>
      <w:r w:rsidR="00DB722F" w:rsidRPr="00DB722F">
        <w:rPr>
          <w:rFonts w:ascii="PT Astra Serif" w:hAnsi="PT Astra Serif"/>
          <w:sz w:val="28"/>
          <w:szCs w:val="28"/>
        </w:rPr>
        <w:t>в сфере закупок товаров, работ, услуг для обеспечения государственных и муниципальных нужд», оформляются в письменном виде, подписываются уполномоченными представителями Сторон и считаются неотъемлемой частью Контракта.</w:t>
      </w:r>
    </w:p>
    <w:p w:rsidR="001123BB" w:rsidRPr="00CE1FA7" w:rsidRDefault="00CE1FA7" w:rsidP="00CE1FA7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CE1FA7">
        <w:rPr>
          <w:rFonts w:ascii="PT Astra Serif" w:hAnsi="PT Astra Serif"/>
          <w:sz w:val="28"/>
          <w:szCs w:val="28"/>
        </w:rPr>
        <w:t>9.2. Расторжение Контракта допускается по соглашению Сто</w:t>
      </w:r>
      <w:r>
        <w:rPr>
          <w:rFonts w:ascii="PT Astra Serif" w:hAnsi="PT Astra Serif"/>
          <w:sz w:val="28"/>
          <w:szCs w:val="28"/>
        </w:rPr>
        <w:t xml:space="preserve">рон, по решению суда </w:t>
      </w:r>
      <w:r w:rsidRPr="00CE1FA7">
        <w:rPr>
          <w:rFonts w:ascii="PT Astra Serif" w:hAnsi="PT Astra Serif"/>
          <w:sz w:val="28"/>
          <w:szCs w:val="28"/>
        </w:rPr>
        <w:t>[,</w:t>
      </w:r>
      <w:r>
        <w:rPr>
          <w:rFonts w:ascii="PT Astra Serif" w:hAnsi="PT Astra Serif"/>
          <w:sz w:val="28"/>
          <w:szCs w:val="28"/>
        </w:rPr>
        <w:t xml:space="preserve"> </w:t>
      </w:r>
      <w:r w:rsidRPr="00CE1FA7">
        <w:rPr>
          <w:rFonts w:ascii="PT Astra Serif" w:hAnsi="PT Astra Serif"/>
          <w:sz w:val="28"/>
          <w:szCs w:val="28"/>
        </w:rPr>
        <w:t>а также в случае одностороннего отказа Стороны от исполнения Контракта в соответствии с частями 8-25 статьи 95 Федерального закона от 5 апреля 2013</w:t>
      </w:r>
      <w:r w:rsidRPr="00CE1FA7">
        <w:rPr>
          <w:rFonts w:ascii="PT Astra Serif" w:hAnsi="PT Astra Serif" w:cs="Arial"/>
          <w:sz w:val="28"/>
          <w:szCs w:val="28"/>
        </w:rPr>
        <w:t xml:space="preserve"> </w:t>
      </w:r>
      <w:r w:rsidRPr="00CE1FA7">
        <w:rPr>
          <w:rFonts w:ascii="PT Astra Serif" w:hAnsi="PT Astra Serif"/>
          <w:sz w:val="28"/>
          <w:szCs w:val="28"/>
        </w:rPr>
        <w:t xml:space="preserve">года </w:t>
      </w:r>
      <w:r>
        <w:rPr>
          <w:rFonts w:ascii="PT Astra Serif" w:hAnsi="PT Astra Serif"/>
          <w:sz w:val="28"/>
          <w:szCs w:val="28"/>
        </w:rPr>
        <w:br/>
      </w:r>
      <w:r w:rsidRPr="00CE1FA7">
        <w:rPr>
          <w:rFonts w:ascii="PT Astra Serif" w:hAnsi="PT Astra Serif"/>
          <w:sz w:val="28"/>
          <w:szCs w:val="28"/>
        </w:rPr>
        <w:t>№</w:t>
      </w:r>
      <w:r w:rsidRPr="00CE1FA7">
        <w:rPr>
          <w:rFonts w:ascii="PT Astra Serif" w:hAnsi="PT Astra Serif" w:cs="Arial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44-ФЗ «О контрактной </w:t>
      </w:r>
      <w:r w:rsidRPr="00CE1FA7">
        <w:rPr>
          <w:rFonts w:ascii="PT Astra Serif" w:hAnsi="PT Astra Serif"/>
          <w:sz w:val="28"/>
          <w:szCs w:val="28"/>
        </w:rPr>
        <w:t>системе в сфере закупок товаров, работ, услуг для обеспечения государственных и муниципальных нужд</w:t>
      </w:r>
      <w:r w:rsidR="00D866C9">
        <w:rPr>
          <w:rFonts w:ascii="PT Astra Serif" w:hAnsi="PT Astra Serif"/>
          <w:sz w:val="28"/>
          <w:szCs w:val="28"/>
        </w:rPr>
        <w:t>.</w:t>
      </w:r>
      <w:r w:rsidRPr="00CE1FA7">
        <w:rPr>
          <w:rFonts w:ascii="PT Astra Serif" w:hAnsi="PT Astra Serif"/>
          <w:sz w:val="28"/>
          <w:szCs w:val="28"/>
        </w:rPr>
        <w:t>]</w:t>
      </w:r>
      <w:r w:rsidRPr="00CE1FA7">
        <w:rPr>
          <w:rFonts w:ascii="PT Astra Serif" w:hAnsi="PT Astra Serif"/>
          <w:sz w:val="28"/>
          <w:szCs w:val="28"/>
          <w:vertAlign w:val="superscript"/>
        </w:rPr>
        <w:t>34</w:t>
      </w:r>
      <w:r w:rsidR="00D866C9">
        <w:rPr>
          <w:rFonts w:ascii="PT Astra Serif" w:hAnsi="PT Astra Serif"/>
          <w:sz w:val="28"/>
          <w:szCs w:val="28"/>
        </w:rPr>
        <w:t>»</w:t>
      </w:r>
      <w:r w:rsidRPr="00CE1FA7">
        <w:rPr>
          <w:rFonts w:ascii="PT Astra Serif" w:hAnsi="PT Astra Serif"/>
          <w:sz w:val="28"/>
          <w:szCs w:val="28"/>
        </w:rPr>
        <w:t>.</w:t>
      </w:r>
      <w:bookmarkStart w:id="0" w:name="_GoBack"/>
      <w:bookmarkEnd w:id="0"/>
    </w:p>
    <w:p w:rsidR="000E324B" w:rsidRDefault="001123BB" w:rsidP="001123BB">
      <w:pPr>
        <w:ind w:firstLine="839"/>
        <w:jc w:val="both"/>
        <w:rPr>
          <w:rFonts w:ascii="PT Astra Serif" w:hAnsi="PT Astra Serif"/>
          <w:sz w:val="28"/>
          <w:szCs w:val="28"/>
        </w:rPr>
      </w:pPr>
      <w:r w:rsidRPr="006B5BB7">
        <w:rPr>
          <w:rFonts w:ascii="PT Astra Serif" w:hAnsi="PT Astra Serif"/>
          <w:sz w:val="28"/>
          <w:szCs w:val="28"/>
        </w:rPr>
        <w:t>примечание 33 исключить.</w:t>
      </w:r>
      <w:r w:rsidR="00077074">
        <w:rPr>
          <w:rFonts w:ascii="PT Astra Serif" w:hAnsi="PT Astra Serif"/>
          <w:sz w:val="28"/>
          <w:szCs w:val="28"/>
        </w:rPr>
        <w:t xml:space="preserve"> </w:t>
      </w:r>
    </w:p>
    <w:p w:rsidR="006B5BB7" w:rsidRDefault="006B5BB7" w:rsidP="001123BB">
      <w:pPr>
        <w:ind w:firstLine="839"/>
        <w:jc w:val="both"/>
        <w:rPr>
          <w:rFonts w:ascii="PT Astra Serif" w:hAnsi="PT Astra Serif"/>
          <w:sz w:val="28"/>
          <w:szCs w:val="28"/>
        </w:rPr>
      </w:pPr>
    </w:p>
    <w:p w:rsidR="006B5BB7" w:rsidRPr="001123BB" w:rsidRDefault="006B5BB7" w:rsidP="001123BB">
      <w:pPr>
        <w:ind w:firstLine="839"/>
        <w:jc w:val="both"/>
        <w:rPr>
          <w:rFonts w:ascii="PT Astra Serif" w:hAnsi="PT Astra Serif"/>
          <w:sz w:val="28"/>
          <w:szCs w:val="28"/>
        </w:rPr>
      </w:pPr>
    </w:p>
    <w:p w:rsidR="00A05ACF" w:rsidRPr="000E324B" w:rsidRDefault="00A05ACF" w:rsidP="000E324B">
      <w:pPr>
        <w:ind w:firstLine="839"/>
        <w:jc w:val="both"/>
        <w:rPr>
          <w:rFonts w:ascii="PT Astra Serif" w:hAnsi="PT Astra Serif"/>
          <w:bCs/>
          <w:sz w:val="28"/>
          <w:szCs w:val="28"/>
        </w:rPr>
      </w:pPr>
    </w:p>
    <w:p w:rsidR="00B73683" w:rsidRPr="000E324B" w:rsidRDefault="00D95901" w:rsidP="00A05ACF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0E324B">
        <w:rPr>
          <w:rFonts w:ascii="PT Astra Serif" w:hAnsi="PT Astra Serif"/>
          <w:sz w:val="28"/>
          <w:szCs w:val="28"/>
        </w:rPr>
        <w:t>Н</w:t>
      </w:r>
      <w:r w:rsidR="007874C6" w:rsidRPr="000E324B">
        <w:rPr>
          <w:rFonts w:ascii="PT Astra Serif" w:hAnsi="PT Astra Serif"/>
          <w:sz w:val="28"/>
          <w:szCs w:val="28"/>
        </w:rPr>
        <w:t>ачальник</w:t>
      </w:r>
      <w:r w:rsidRPr="000E324B">
        <w:rPr>
          <w:rFonts w:ascii="PT Astra Serif" w:hAnsi="PT Astra Serif"/>
          <w:sz w:val="28"/>
          <w:szCs w:val="28"/>
        </w:rPr>
        <w:t xml:space="preserve"> </w:t>
      </w:r>
      <w:r w:rsidR="007874C6" w:rsidRPr="000E324B">
        <w:rPr>
          <w:rFonts w:ascii="PT Astra Serif" w:hAnsi="PT Astra Serif"/>
          <w:sz w:val="28"/>
          <w:szCs w:val="28"/>
        </w:rPr>
        <w:t>Д</w:t>
      </w:r>
      <w:r w:rsidR="00081A6B" w:rsidRPr="000E324B">
        <w:rPr>
          <w:rFonts w:ascii="PT Astra Serif" w:hAnsi="PT Astra Serif"/>
          <w:sz w:val="28"/>
          <w:szCs w:val="28"/>
        </w:rPr>
        <w:t xml:space="preserve">епартамента                                                   </w:t>
      </w:r>
      <w:r w:rsidR="00077074">
        <w:rPr>
          <w:rFonts w:ascii="PT Astra Serif" w:hAnsi="PT Astra Serif"/>
          <w:sz w:val="28"/>
          <w:szCs w:val="28"/>
        </w:rPr>
        <w:t xml:space="preserve">              </w:t>
      </w:r>
      <w:r w:rsidR="00077074">
        <w:rPr>
          <w:rFonts w:ascii="PT Astra Serif" w:hAnsi="PT Astra Serif"/>
          <w:sz w:val="28"/>
          <w:szCs w:val="28"/>
        </w:rPr>
        <w:tab/>
        <w:t xml:space="preserve">            </w:t>
      </w:r>
      <w:r w:rsidRPr="000E324B">
        <w:rPr>
          <w:rFonts w:ascii="PT Astra Serif" w:hAnsi="PT Astra Serif"/>
          <w:sz w:val="28"/>
          <w:szCs w:val="28"/>
        </w:rPr>
        <w:t>Г</w:t>
      </w:r>
      <w:r w:rsidR="0019778F" w:rsidRPr="000E324B">
        <w:rPr>
          <w:rFonts w:ascii="PT Astra Serif" w:hAnsi="PT Astra Serif"/>
          <w:sz w:val="28"/>
          <w:szCs w:val="28"/>
        </w:rPr>
        <w:t>.В</w:t>
      </w:r>
      <w:r w:rsidR="00081A6B" w:rsidRPr="000E324B">
        <w:rPr>
          <w:rFonts w:ascii="PT Astra Serif" w:hAnsi="PT Astra Serif"/>
          <w:sz w:val="28"/>
          <w:szCs w:val="28"/>
        </w:rPr>
        <w:t>.</w:t>
      </w:r>
      <w:r w:rsidR="007874C6" w:rsidRPr="000E324B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0E324B">
        <w:rPr>
          <w:rFonts w:ascii="PT Astra Serif" w:hAnsi="PT Astra Serif"/>
          <w:sz w:val="28"/>
          <w:szCs w:val="28"/>
        </w:rPr>
        <w:t>Гонгина</w:t>
      </w:r>
      <w:proofErr w:type="spellEnd"/>
    </w:p>
    <w:p w:rsidR="00763260" w:rsidRPr="00FC62FB" w:rsidRDefault="00763260" w:rsidP="006B5BB7">
      <w:pPr>
        <w:widowControl w:val="0"/>
        <w:rPr>
          <w:rFonts w:ascii="PT Astra Serif" w:hAnsi="PT Astra Serif"/>
          <w:sz w:val="28"/>
          <w:szCs w:val="28"/>
        </w:rPr>
      </w:pPr>
    </w:p>
    <w:sectPr w:rsidR="00763260" w:rsidRPr="00FC62FB" w:rsidSect="006B5BB7">
      <w:headerReference w:type="even" r:id="rId9"/>
      <w:headerReference w:type="default" r:id="rId10"/>
      <w:headerReference w:type="first" r:id="rId11"/>
      <w:footnotePr>
        <w:numRestart w:val="eachSect"/>
      </w:footnotePr>
      <w:pgSz w:w="11906" w:h="16838"/>
      <w:pgMar w:top="1134" w:right="567" w:bottom="1134" w:left="1134" w:header="567" w:footer="567" w:gutter="0"/>
      <w:pgNumType w:start="16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478" w:rsidRDefault="005A0478" w:rsidP="0024124F">
      <w:r>
        <w:separator/>
      </w:r>
    </w:p>
  </w:endnote>
  <w:endnote w:type="continuationSeparator" w:id="0">
    <w:p w:rsidR="005A0478" w:rsidRDefault="005A0478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478" w:rsidRDefault="005A0478" w:rsidP="0024124F">
      <w:r>
        <w:separator/>
      </w:r>
    </w:p>
  </w:footnote>
  <w:footnote w:type="continuationSeparator" w:id="0">
    <w:p w:rsidR="005A0478" w:rsidRDefault="005A0478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BFD" w:rsidRDefault="00781BFD">
    <w:pPr>
      <w:pStyle w:val="a9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>
      <w:rPr>
        <w:rStyle w:val="af4"/>
        <w:noProof/>
      </w:rPr>
      <w:t>62</w:t>
    </w:r>
    <w:r>
      <w:rPr>
        <w:rStyle w:val="af4"/>
      </w:rPr>
      <w:fldChar w:fldCharType="end"/>
    </w:r>
  </w:p>
  <w:p w:rsidR="00781BFD" w:rsidRDefault="00781BFD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9758679"/>
      <w:docPartObj>
        <w:docPartGallery w:val="Page Numbers (Top of Page)"/>
        <w:docPartUnique/>
      </w:docPartObj>
    </w:sdtPr>
    <w:sdtEndPr/>
    <w:sdtContent>
      <w:p w:rsidR="00781BFD" w:rsidRDefault="00781BF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7074">
          <w:rPr>
            <w:noProof/>
          </w:rPr>
          <w:t>17</w:t>
        </w:r>
        <w:r>
          <w:fldChar w:fldCharType="end"/>
        </w:r>
      </w:p>
    </w:sdtContent>
  </w:sdt>
  <w:p w:rsidR="00781BFD" w:rsidRPr="00183DDE" w:rsidRDefault="00781BFD" w:rsidP="00EA7DAB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B7" w:rsidRDefault="006B5BB7" w:rsidP="006B5BB7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79F8FCE" wp14:editId="3F5CCA65">
          <wp:extent cx="723900" cy="72390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5BB7" w:rsidRDefault="006B5BB7" w:rsidP="006B5BB7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3A1768D"/>
    <w:multiLevelType w:val="hybridMultilevel"/>
    <w:tmpl w:val="109A2798"/>
    <w:lvl w:ilvl="0" w:tplc="14FEB012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4" w15:restartNumberingAfterBreak="0">
    <w:nsid w:val="4291015F"/>
    <w:multiLevelType w:val="hybridMultilevel"/>
    <w:tmpl w:val="AD08AAC8"/>
    <w:lvl w:ilvl="0" w:tplc="FEB06CC2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5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6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101BF"/>
    <w:rsid w:val="000109DC"/>
    <w:rsid w:val="0001173F"/>
    <w:rsid w:val="000129DA"/>
    <w:rsid w:val="00020890"/>
    <w:rsid w:val="00025619"/>
    <w:rsid w:val="000343A6"/>
    <w:rsid w:val="0004161F"/>
    <w:rsid w:val="00055929"/>
    <w:rsid w:val="00063023"/>
    <w:rsid w:val="00077074"/>
    <w:rsid w:val="00077892"/>
    <w:rsid w:val="00081A6B"/>
    <w:rsid w:val="000934DD"/>
    <w:rsid w:val="000A0F28"/>
    <w:rsid w:val="000A3667"/>
    <w:rsid w:val="000A79FB"/>
    <w:rsid w:val="000B42E5"/>
    <w:rsid w:val="000C222A"/>
    <w:rsid w:val="000C6DF3"/>
    <w:rsid w:val="000D4BD9"/>
    <w:rsid w:val="000E324B"/>
    <w:rsid w:val="000E43BB"/>
    <w:rsid w:val="000F0F13"/>
    <w:rsid w:val="000F7BDD"/>
    <w:rsid w:val="00100739"/>
    <w:rsid w:val="001054D7"/>
    <w:rsid w:val="001123BB"/>
    <w:rsid w:val="001131AB"/>
    <w:rsid w:val="0013553A"/>
    <w:rsid w:val="00136441"/>
    <w:rsid w:val="001413B6"/>
    <w:rsid w:val="0015484D"/>
    <w:rsid w:val="00154A5A"/>
    <w:rsid w:val="0015555F"/>
    <w:rsid w:val="001630F3"/>
    <w:rsid w:val="00186C6C"/>
    <w:rsid w:val="00190037"/>
    <w:rsid w:val="00195882"/>
    <w:rsid w:val="0019778F"/>
    <w:rsid w:val="001977A7"/>
    <w:rsid w:val="001A1EBA"/>
    <w:rsid w:val="001A5D70"/>
    <w:rsid w:val="001A7468"/>
    <w:rsid w:val="001C10A9"/>
    <w:rsid w:val="001C6165"/>
    <w:rsid w:val="001E6496"/>
    <w:rsid w:val="001E7A1D"/>
    <w:rsid w:val="001F3186"/>
    <w:rsid w:val="00203BD5"/>
    <w:rsid w:val="0022522C"/>
    <w:rsid w:val="00225719"/>
    <w:rsid w:val="0024124F"/>
    <w:rsid w:val="00241AC2"/>
    <w:rsid w:val="002435F3"/>
    <w:rsid w:val="00261455"/>
    <w:rsid w:val="002735FA"/>
    <w:rsid w:val="00277E99"/>
    <w:rsid w:val="00284F30"/>
    <w:rsid w:val="00291FE7"/>
    <w:rsid w:val="002B297E"/>
    <w:rsid w:val="002B3506"/>
    <w:rsid w:val="002B6C20"/>
    <w:rsid w:val="002C0DAA"/>
    <w:rsid w:val="002C24DC"/>
    <w:rsid w:val="002C2DDF"/>
    <w:rsid w:val="002C752D"/>
    <w:rsid w:val="002D2B01"/>
    <w:rsid w:val="002D70CA"/>
    <w:rsid w:val="002E3E21"/>
    <w:rsid w:val="00302A4D"/>
    <w:rsid w:val="003042A0"/>
    <w:rsid w:val="0031422F"/>
    <w:rsid w:val="0033267B"/>
    <w:rsid w:val="00333C87"/>
    <w:rsid w:val="0035315F"/>
    <w:rsid w:val="00353464"/>
    <w:rsid w:val="00362E5D"/>
    <w:rsid w:val="00365042"/>
    <w:rsid w:val="0038157C"/>
    <w:rsid w:val="003841AC"/>
    <w:rsid w:val="0039354F"/>
    <w:rsid w:val="00395F5F"/>
    <w:rsid w:val="003972D8"/>
    <w:rsid w:val="003A101B"/>
    <w:rsid w:val="003A7B48"/>
    <w:rsid w:val="003D2491"/>
    <w:rsid w:val="003F32B6"/>
    <w:rsid w:val="003F4908"/>
    <w:rsid w:val="004410CE"/>
    <w:rsid w:val="0045033C"/>
    <w:rsid w:val="0045055D"/>
    <w:rsid w:val="00464C58"/>
    <w:rsid w:val="00471E99"/>
    <w:rsid w:val="00474E7C"/>
    <w:rsid w:val="00485D08"/>
    <w:rsid w:val="004A0AD3"/>
    <w:rsid w:val="004A6CF5"/>
    <w:rsid w:val="004B1284"/>
    <w:rsid w:val="004D5BFB"/>
    <w:rsid w:val="004F411C"/>
    <w:rsid w:val="004F6748"/>
    <w:rsid w:val="00504527"/>
    <w:rsid w:val="00504614"/>
    <w:rsid w:val="00512AB6"/>
    <w:rsid w:val="00514E5A"/>
    <w:rsid w:val="00517614"/>
    <w:rsid w:val="005245B9"/>
    <w:rsid w:val="00534A3E"/>
    <w:rsid w:val="0054014E"/>
    <w:rsid w:val="0054108D"/>
    <w:rsid w:val="00544A5E"/>
    <w:rsid w:val="00555100"/>
    <w:rsid w:val="00556F40"/>
    <w:rsid w:val="00563B4D"/>
    <w:rsid w:val="00564F1B"/>
    <w:rsid w:val="005751BE"/>
    <w:rsid w:val="00576709"/>
    <w:rsid w:val="0058000B"/>
    <w:rsid w:val="00592BC7"/>
    <w:rsid w:val="00595B91"/>
    <w:rsid w:val="005A0478"/>
    <w:rsid w:val="005A27C6"/>
    <w:rsid w:val="005A68AA"/>
    <w:rsid w:val="005C0BAB"/>
    <w:rsid w:val="005D0BB3"/>
    <w:rsid w:val="005D48FA"/>
    <w:rsid w:val="005E046E"/>
    <w:rsid w:val="005E2090"/>
    <w:rsid w:val="005E3FD7"/>
    <w:rsid w:val="005F2142"/>
    <w:rsid w:val="005F3839"/>
    <w:rsid w:val="005F4B0A"/>
    <w:rsid w:val="005F4B77"/>
    <w:rsid w:val="005F4EE4"/>
    <w:rsid w:val="00615A8C"/>
    <w:rsid w:val="00626AAB"/>
    <w:rsid w:val="00633AE5"/>
    <w:rsid w:val="00633C09"/>
    <w:rsid w:val="00634325"/>
    <w:rsid w:val="00635F73"/>
    <w:rsid w:val="00651F0C"/>
    <w:rsid w:val="00653E0C"/>
    <w:rsid w:val="0066151A"/>
    <w:rsid w:val="00666D98"/>
    <w:rsid w:val="0067700A"/>
    <w:rsid w:val="00695956"/>
    <w:rsid w:val="00695DA8"/>
    <w:rsid w:val="00695FC2"/>
    <w:rsid w:val="006A3E01"/>
    <w:rsid w:val="006B240D"/>
    <w:rsid w:val="006B5BB7"/>
    <w:rsid w:val="006D7A56"/>
    <w:rsid w:val="006E01B8"/>
    <w:rsid w:val="006E0EB7"/>
    <w:rsid w:val="006E1307"/>
    <w:rsid w:val="006F23DC"/>
    <w:rsid w:val="007116F1"/>
    <w:rsid w:val="007123DB"/>
    <w:rsid w:val="00735538"/>
    <w:rsid w:val="007360CF"/>
    <w:rsid w:val="007547ED"/>
    <w:rsid w:val="00763260"/>
    <w:rsid w:val="00781BFD"/>
    <w:rsid w:val="007874C6"/>
    <w:rsid w:val="00794B2E"/>
    <w:rsid w:val="007B0FD4"/>
    <w:rsid w:val="007C7385"/>
    <w:rsid w:val="007D0513"/>
    <w:rsid w:val="007D586E"/>
    <w:rsid w:val="007E0A4A"/>
    <w:rsid w:val="007F7E36"/>
    <w:rsid w:val="00832F17"/>
    <w:rsid w:val="00844B6C"/>
    <w:rsid w:val="00844C0E"/>
    <w:rsid w:val="00851CB2"/>
    <w:rsid w:val="00885DE0"/>
    <w:rsid w:val="0088660E"/>
    <w:rsid w:val="0089116C"/>
    <w:rsid w:val="00896263"/>
    <w:rsid w:val="008A21AF"/>
    <w:rsid w:val="008C3878"/>
    <w:rsid w:val="008D14F7"/>
    <w:rsid w:val="008D354F"/>
    <w:rsid w:val="008D75F3"/>
    <w:rsid w:val="008E6FF3"/>
    <w:rsid w:val="00902619"/>
    <w:rsid w:val="009134D3"/>
    <w:rsid w:val="009237DE"/>
    <w:rsid w:val="009303A1"/>
    <w:rsid w:val="00935B52"/>
    <w:rsid w:val="00940B58"/>
    <w:rsid w:val="00944B07"/>
    <w:rsid w:val="00945765"/>
    <w:rsid w:val="00950941"/>
    <w:rsid w:val="0096217A"/>
    <w:rsid w:val="0097360A"/>
    <w:rsid w:val="009802AB"/>
    <w:rsid w:val="00986940"/>
    <w:rsid w:val="009870A0"/>
    <w:rsid w:val="0099027F"/>
    <w:rsid w:val="009902F5"/>
    <w:rsid w:val="009B138A"/>
    <w:rsid w:val="009B4234"/>
    <w:rsid w:val="009C1646"/>
    <w:rsid w:val="009C2BCE"/>
    <w:rsid w:val="009E52D3"/>
    <w:rsid w:val="009E6878"/>
    <w:rsid w:val="009F3181"/>
    <w:rsid w:val="009F3B46"/>
    <w:rsid w:val="009F4740"/>
    <w:rsid w:val="009F4CEC"/>
    <w:rsid w:val="009F6670"/>
    <w:rsid w:val="00A01A17"/>
    <w:rsid w:val="00A01DA7"/>
    <w:rsid w:val="00A05ACF"/>
    <w:rsid w:val="00A17232"/>
    <w:rsid w:val="00A22B87"/>
    <w:rsid w:val="00A316AC"/>
    <w:rsid w:val="00A32494"/>
    <w:rsid w:val="00A36838"/>
    <w:rsid w:val="00A50779"/>
    <w:rsid w:val="00A57A1A"/>
    <w:rsid w:val="00A76FF6"/>
    <w:rsid w:val="00A81A32"/>
    <w:rsid w:val="00AA06A2"/>
    <w:rsid w:val="00AA2A0C"/>
    <w:rsid w:val="00AA6FA2"/>
    <w:rsid w:val="00AC1CB4"/>
    <w:rsid w:val="00AF2A98"/>
    <w:rsid w:val="00AF69EB"/>
    <w:rsid w:val="00AF7C8A"/>
    <w:rsid w:val="00B0130E"/>
    <w:rsid w:val="00B06637"/>
    <w:rsid w:val="00B10303"/>
    <w:rsid w:val="00B24011"/>
    <w:rsid w:val="00B32999"/>
    <w:rsid w:val="00B42C09"/>
    <w:rsid w:val="00B47F77"/>
    <w:rsid w:val="00B533B9"/>
    <w:rsid w:val="00B70A19"/>
    <w:rsid w:val="00B73683"/>
    <w:rsid w:val="00B87213"/>
    <w:rsid w:val="00B936B1"/>
    <w:rsid w:val="00BC6AD5"/>
    <w:rsid w:val="00BC6D46"/>
    <w:rsid w:val="00BD04A0"/>
    <w:rsid w:val="00BD2E5B"/>
    <w:rsid w:val="00BF54DB"/>
    <w:rsid w:val="00C04C2B"/>
    <w:rsid w:val="00C07179"/>
    <w:rsid w:val="00C22477"/>
    <w:rsid w:val="00C33E17"/>
    <w:rsid w:val="00C40263"/>
    <w:rsid w:val="00C4034C"/>
    <w:rsid w:val="00C41C5C"/>
    <w:rsid w:val="00C4706E"/>
    <w:rsid w:val="00C502B3"/>
    <w:rsid w:val="00C5757A"/>
    <w:rsid w:val="00C63BCE"/>
    <w:rsid w:val="00C71C37"/>
    <w:rsid w:val="00C815EF"/>
    <w:rsid w:val="00C94B0A"/>
    <w:rsid w:val="00C97692"/>
    <w:rsid w:val="00CA4869"/>
    <w:rsid w:val="00CA5085"/>
    <w:rsid w:val="00CC18B4"/>
    <w:rsid w:val="00CD3ACC"/>
    <w:rsid w:val="00CE1FA7"/>
    <w:rsid w:val="00CE2355"/>
    <w:rsid w:val="00CE3A12"/>
    <w:rsid w:val="00CE529E"/>
    <w:rsid w:val="00CE5647"/>
    <w:rsid w:val="00CE7C5D"/>
    <w:rsid w:val="00D0019C"/>
    <w:rsid w:val="00D00E57"/>
    <w:rsid w:val="00D020EB"/>
    <w:rsid w:val="00D13DC9"/>
    <w:rsid w:val="00D15612"/>
    <w:rsid w:val="00D34635"/>
    <w:rsid w:val="00D35EFD"/>
    <w:rsid w:val="00D435A8"/>
    <w:rsid w:val="00D552B7"/>
    <w:rsid w:val="00D72343"/>
    <w:rsid w:val="00D75D70"/>
    <w:rsid w:val="00D84FDE"/>
    <w:rsid w:val="00D866C9"/>
    <w:rsid w:val="00D912C2"/>
    <w:rsid w:val="00D92C87"/>
    <w:rsid w:val="00D94C93"/>
    <w:rsid w:val="00D95901"/>
    <w:rsid w:val="00DB14C1"/>
    <w:rsid w:val="00DB4A23"/>
    <w:rsid w:val="00DB722F"/>
    <w:rsid w:val="00DC212E"/>
    <w:rsid w:val="00DC55EE"/>
    <w:rsid w:val="00DE67F2"/>
    <w:rsid w:val="00E01475"/>
    <w:rsid w:val="00E14263"/>
    <w:rsid w:val="00E22565"/>
    <w:rsid w:val="00E2261A"/>
    <w:rsid w:val="00E32F1E"/>
    <w:rsid w:val="00E33BBF"/>
    <w:rsid w:val="00E34E36"/>
    <w:rsid w:val="00E6388E"/>
    <w:rsid w:val="00E674A8"/>
    <w:rsid w:val="00E80FE5"/>
    <w:rsid w:val="00E87ACF"/>
    <w:rsid w:val="00E915EE"/>
    <w:rsid w:val="00E92260"/>
    <w:rsid w:val="00E9614A"/>
    <w:rsid w:val="00EA7DAB"/>
    <w:rsid w:val="00EB6892"/>
    <w:rsid w:val="00EC10F4"/>
    <w:rsid w:val="00F27C7E"/>
    <w:rsid w:val="00F3194F"/>
    <w:rsid w:val="00F4315A"/>
    <w:rsid w:val="00F50D93"/>
    <w:rsid w:val="00F51A89"/>
    <w:rsid w:val="00F61F23"/>
    <w:rsid w:val="00F66A3F"/>
    <w:rsid w:val="00F6716A"/>
    <w:rsid w:val="00F6729E"/>
    <w:rsid w:val="00F912D7"/>
    <w:rsid w:val="00FB494D"/>
    <w:rsid w:val="00FC4AD7"/>
    <w:rsid w:val="00FC62FB"/>
    <w:rsid w:val="00FD0610"/>
    <w:rsid w:val="00FD407B"/>
    <w:rsid w:val="00FD580E"/>
    <w:rsid w:val="00FD6EDC"/>
    <w:rsid w:val="00FD7DEF"/>
    <w:rsid w:val="00FE44EB"/>
    <w:rsid w:val="00FF3D6D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1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nhideWhenUsed/>
    <w:rsid w:val="0024124F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626AAB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626AAB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626AAB"/>
  </w:style>
  <w:style w:type="paragraph" w:styleId="af5">
    <w:name w:val="caption"/>
    <w:basedOn w:val="a"/>
    <w:next w:val="a"/>
    <w:qFormat/>
    <w:rsid w:val="00626AAB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626AAB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626AAB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626AAB"/>
    <w:pPr>
      <w:jc w:val="left"/>
    </w:pPr>
    <w:rPr>
      <w:sz w:val="16"/>
    </w:rPr>
  </w:style>
  <w:style w:type="paragraph" w:customStyle="1" w:styleId="af8">
    <w:name w:val="Адресат"/>
    <w:basedOn w:val="a"/>
    <w:rsid w:val="00626AAB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626AAB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626A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626AAB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626AA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626AAB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39"/>
    <w:rsid w:val="00626AA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626AAB"/>
    <w:rPr>
      <w:i/>
      <w:color w:val="000000"/>
      <w:szCs w:val="20"/>
    </w:rPr>
  </w:style>
  <w:style w:type="paragraph" w:customStyle="1" w:styleId="ConsPlusCell">
    <w:name w:val="ConsPlusCell"/>
    <w:rsid w:val="00626A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1"/>
    <w:qFormat/>
    <w:rsid w:val="00626AAB"/>
    <w:pPr>
      <w:ind w:left="720"/>
      <w:contextualSpacing/>
    </w:pPr>
  </w:style>
  <w:style w:type="paragraph" w:customStyle="1" w:styleId="ConsPlusTitle">
    <w:name w:val="ConsPlusTitle"/>
    <w:rsid w:val="00626AAB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626AA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26AAB"/>
  </w:style>
  <w:style w:type="paragraph" w:styleId="aff">
    <w:name w:val="Plain Text"/>
    <w:basedOn w:val="a"/>
    <w:link w:val="aff0"/>
    <w:uiPriority w:val="99"/>
    <w:unhideWhenUsed/>
    <w:rsid w:val="00626AAB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626AAB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626AA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6AAB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626AA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626AAB"/>
    <w:rPr>
      <w:sz w:val="16"/>
      <w:szCs w:val="16"/>
    </w:rPr>
  </w:style>
  <w:style w:type="paragraph" w:styleId="aff2">
    <w:name w:val="annotation text"/>
    <w:basedOn w:val="a"/>
    <w:link w:val="aff3"/>
    <w:rsid w:val="00626AAB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626A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626AAB"/>
    <w:rPr>
      <w:b/>
      <w:bCs/>
    </w:rPr>
  </w:style>
  <w:style w:type="character" w:customStyle="1" w:styleId="aff5">
    <w:name w:val="Тема примечания Знак"/>
    <w:basedOn w:val="aff3"/>
    <w:link w:val="aff4"/>
    <w:rsid w:val="00626AA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7CA21-C04D-4C9A-B827-D0223528D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Бурмистрова Марина Олеговна</cp:lastModifiedBy>
  <cp:revision>308</cp:revision>
  <cp:lastPrinted>2021-08-27T09:22:00Z</cp:lastPrinted>
  <dcterms:created xsi:type="dcterms:W3CDTF">2021-07-06T06:48:00Z</dcterms:created>
  <dcterms:modified xsi:type="dcterms:W3CDTF">2021-09-03T08:00:00Z</dcterms:modified>
</cp:coreProperties>
</file>