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A6B" w:rsidRPr="00743A94" w:rsidRDefault="00081A6B" w:rsidP="00081A6B">
      <w:pPr>
        <w:tabs>
          <w:tab w:val="left" w:pos="72"/>
          <w:tab w:val="center" w:pos="4153"/>
          <w:tab w:val="right" w:pos="8306"/>
        </w:tabs>
        <w:ind w:left="-108" w:right="-108"/>
        <w:jc w:val="center"/>
        <w:rPr>
          <w:rFonts w:ascii="PT Astra Serif" w:hAnsi="PT Astra Serif"/>
          <w:b/>
          <w:bCs/>
          <w:sz w:val="28"/>
          <w:szCs w:val="28"/>
        </w:rPr>
      </w:pPr>
      <w:r w:rsidRPr="00743A94">
        <w:rPr>
          <w:rFonts w:ascii="PT Astra Serif" w:hAnsi="PT Astra Serif"/>
          <w:b/>
          <w:bCs/>
          <w:sz w:val="28"/>
          <w:szCs w:val="28"/>
        </w:rPr>
        <w:t>ДЕПАРТАМЕНТ ГОСУДАРСТВЕННОГО ЗАКАЗА</w:t>
      </w:r>
    </w:p>
    <w:p w:rsidR="00203BD5" w:rsidRPr="00743A94" w:rsidRDefault="00081A6B" w:rsidP="00203BD5">
      <w:pPr>
        <w:tabs>
          <w:tab w:val="left" w:pos="72"/>
          <w:tab w:val="center" w:pos="4153"/>
          <w:tab w:val="right" w:pos="8306"/>
        </w:tabs>
        <w:ind w:left="-108" w:right="-108"/>
        <w:jc w:val="center"/>
        <w:rPr>
          <w:rFonts w:ascii="PT Astra Serif" w:hAnsi="PT Astra Serif"/>
          <w:b/>
          <w:bCs/>
          <w:sz w:val="28"/>
          <w:szCs w:val="28"/>
        </w:rPr>
      </w:pPr>
      <w:r w:rsidRPr="00743A94">
        <w:rPr>
          <w:rFonts w:ascii="PT Astra Serif" w:hAnsi="PT Astra Serif"/>
          <w:b/>
          <w:bCs/>
          <w:sz w:val="28"/>
          <w:szCs w:val="28"/>
        </w:rPr>
        <w:t>ТОМСКОЙ ОБЛАСТИ</w:t>
      </w:r>
    </w:p>
    <w:p w:rsidR="00203BD5" w:rsidRPr="00743A94" w:rsidRDefault="00203BD5" w:rsidP="00203BD5">
      <w:pPr>
        <w:tabs>
          <w:tab w:val="left" w:pos="72"/>
          <w:tab w:val="center" w:pos="4153"/>
          <w:tab w:val="right" w:pos="8306"/>
        </w:tabs>
        <w:ind w:left="-108" w:right="-108"/>
        <w:jc w:val="center"/>
        <w:rPr>
          <w:rFonts w:ascii="PT Astra Serif" w:hAnsi="PT Astra Serif"/>
          <w:b/>
          <w:bCs/>
          <w:sz w:val="28"/>
          <w:szCs w:val="28"/>
        </w:rPr>
      </w:pPr>
    </w:p>
    <w:p w:rsidR="00081A6B" w:rsidRPr="00743A94" w:rsidRDefault="00081A6B" w:rsidP="00203BD5">
      <w:pPr>
        <w:tabs>
          <w:tab w:val="left" w:pos="72"/>
          <w:tab w:val="center" w:pos="4153"/>
          <w:tab w:val="right" w:pos="8306"/>
        </w:tabs>
        <w:ind w:left="-108" w:right="-108"/>
        <w:jc w:val="center"/>
        <w:rPr>
          <w:rFonts w:ascii="PT Astra Serif" w:hAnsi="PT Astra Serif"/>
          <w:b/>
          <w:sz w:val="28"/>
          <w:szCs w:val="28"/>
        </w:rPr>
      </w:pPr>
      <w:r w:rsidRPr="00743A94">
        <w:rPr>
          <w:rFonts w:ascii="PT Astra Serif" w:hAnsi="PT Astra Serif"/>
          <w:b/>
          <w:sz w:val="28"/>
          <w:szCs w:val="28"/>
        </w:rPr>
        <w:t>ПРИКАЗ</w:t>
      </w:r>
    </w:p>
    <w:p w:rsidR="00081A6B" w:rsidRPr="00743A94" w:rsidRDefault="00081A6B" w:rsidP="00081A6B">
      <w:pPr>
        <w:rPr>
          <w:rFonts w:ascii="PT Astra Serif" w:hAnsi="PT Astra Serif"/>
          <w:sz w:val="28"/>
          <w:szCs w:val="28"/>
        </w:rPr>
      </w:pPr>
    </w:p>
    <w:p w:rsidR="00081A6B" w:rsidRPr="00743A94" w:rsidRDefault="00564F1B" w:rsidP="00081A6B">
      <w:pPr>
        <w:spacing w:line="276" w:lineRule="auto"/>
        <w:rPr>
          <w:rFonts w:ascii="PT Astra Serif" w:hAnsi="PT Astra Serif"/>
          <w:sz w:val="28"/>
          <w:szCs w:val="28"/>
        </w:rPr>
      </w:pPr>
      <w:r w:rsidRPr="00743A94">
        <w:rPr>
          <w:rFonts w:ascii="PT Astra Serif" w:hAnsi="PT Astra Serif"/>
          <w:sz w:val="28"/>
          <w:szCs w:val="28"/>
        </w:rPr>
        <w:t>_</w:t>
      </w:r>
      <w:proofErr w:type="gramStart"/>
      <w:r w:rsidRPr="00743A94">
        <w:rPr>
          <w:rFonts w:ascii="PT Astra Serif" w:hAnsi="PT Astra Serif"/>
          <w:sz w:val="28"/>
          <w:szCs w:val="28"/>
        </w:rPr>
        <w:t>_._</w:t>
      </w:r>
      <w:proofErr w:type="gramEnd"/>
      <w:r w:rsidRPr="00743A94">
        <w:rPr>
          <w:rFonts w:ascii="PT Astra Serif" w:hAnsi="PT Astra Serif"/>
          <w:sz w:val="28"/>
          <w:szCs w:val="28"/>
        </w:rPr>
        <w:t>_</w:t>
      </w:r>
      <w:r w:rsidR="0019778F" w:rsidRPr="00743A94">
        <w:rPr>
          <w:rFonts w:ascii="PT Astra Serif" w:hAnsi="PT Astra Serif"/>
          <w:sz w:val="28"/>
          <w:szCs w:val="28"/>
        </w:rPr>
        <w:t>.2021</w:t>
      </w:r>
      <w:r w:rsidR="00081A6B" w:rsidRPr="00743A94">
        <w:rPr>
          <w:rFonts w:ascii="PT Astra Serif" w:hAnsi="PT Astra Serif"/>
          <w:sz w:val="28"/>
          <w:szCs w:val="28"/>
        </w:rPr>
        <w:t xml:space="preserve">                                                                                               </w:t>
      </w:r>
      <w:r w:rsidR="00E87ACF" w:rsidRPr="00743A94">
        <w:rPr>
          <w:rFonts w:ascii="PT Astra Serif" w:hAnsi="PT Astra Serif"/>
          <w:sz w:val="28"/>
          <w:szCs w:val="28"/>
        </w:rPr>
        <w:t xml:space="preserve">                </w:t>
      </w:r>
      <w:r w:rsidRPr="00743A94">
        <w:rPr>
          <w:rFonts w:ascii="PT Astra Serif" w:hAnsi="PT Astra Serif"/>
          <w:sz w:val="28"/>
          <w:szCs w:val="28"/>
        </w:rPr>
        <w:t xml:space="preserve">    № __</w:t>
      </w:r>
      <w:r w:rsidR="00081A6B" w:rsidRPr="00743A94">
        <w:rPr>
          <w:rFonts w:ascii="PT Astra Serif" w:hAnsi="PT Astra Serif"/>
          <w:sz w:val="28"/>
          <w:szCs w:val="28"/>
        </w:rPr>
        <w:t>-п</w:t>
      </w:r>
    </w:p>
    <w:p w:rsidR="00081A6B" w:rsidRPr="00743A94" w:rsidRDefault="00081A6B" w:rsidP="00081A6B">
      <w:pPr>
        <w:rPr>
          <w:rFonts w:ascii="PT Astra Serif" w:hAnsi="PT Astra Serif"/>
          <w:sz w:val="28"/>
          <w:szCs w:val="28"/>
        </w:rPr>
      </w:pPr>
    </w:p>
    <w:p w:rsidR="000137E0" w:rsidRPr="00743A94" w:rsidRDefault="00F66A3F" w:rsidP="00556F40">
      <w:pPr>
        <w:keepNext/>
        <w:keepLines/>
        <w:widowControl w:val="0"/>
        <w:autoSpaceDE w:val="0"/>
        <w:autoSpaceDN w:val="0"/>
        <w:adjustRightInd w:val="0"/>
        <w:ind w:firstLine="539"/>
        <w:jc w:val="center"/>
        <w:rPr>
          <w:rFonts w:ascii="PT Astra Serif" w:hAnsi="PT Astra Serif"/>
          <w:bCs/>
          <w:sz w:val="28"/>
          <w:szCs w:val="28"/>
        </w:rPr>
      </w:pPr>
      <w:r w:rsidRPr="00743A94">
        <w:rPr>
          <w:rFonts w:ascii="PT Astra Serif" w:hAnsi="PT Astra Serif"/>
          <w:bCs/>
          <w:sz w:val="28"/>
          <w:szCs w:val="28"/>
        </w:rPr>
        <w:t>О</w:t>
      </w:r>
      <w:r w:rsidR="000137E0" w:rsidRPr="00743A94">
        <w:rPr>
          <w:rFonts w:ascii="PT Astra Serif" w:hAnsi="PT Astra Serif"/>
          <w:bCs/>
          <w:sz w:val="28"/>
          <w:szCs w:val="28"/>
        </w:rPr>
        <w:t xml:space="preserve">б утверждении типового контракта на оказание услуг </w:t>
      </w:r>
    </w:p>
    <w:p w:rsidR="00081A6B" w:rsidRPr="00743A94" w:rsidRDefault="000137E0" w:rsidP="00DF5CD6">
      <w:pPr>
        <w:keepNext/>
        <w:keepLines/>
        <w:widowControl w:val="0"/>
        <w:autoSpaceDE w:val="0"/>
        <w:autoSpaceDN w:val="0"/>
        <w:adjustRightInd w:val="0"/>
        <w:ind w:firstLine="539"/>
        <w:jc w:val="center"/>
        <w:rPr>
          <w:rFonts w:ascii="PT Astra Serif" w:hAnsi="PT Astra Serif"/>
          <w:bCs/>
          <w:sz w:val="28"/>
          <w:szCs w:val="28"/>
        </w:rPr>
      </w:pPr>
      <w:r w:rsidRPr="00743A94">
        <w:rPr>
          <w:rFonts w:ascii="PT Astra Serif" w:hAnsi="PT Astra Serif"/>
          <w:bCs/>
          <w:sz w:val="28"/>
          <w:szCs w:val="28"/>
        </w:rPr>
        <w:t xml:space="preserve">по предоставлению кредитов (с возобновляемой кредитной линией </w:t>
      </w:r>
      <w:r w:rsidRPr="00743A94">
        <w:rPr>
          <w:rFonts w:ascii="PT Astra Serif" w:hAnsi="PT Astra Serif"/>
          <w:bCs/>
          <w:sz w:val="28"/>
          <w:szCs w:val="28"/>
        </w:rPr>
        <w:br/>
        <w:t>с плавающей процентной ставкой и периодом выборки)</w:t>
      </w:r>
      <w:r w:rsidR="00781BFD" w:rsidRPr="00743A94">
        <w:rPr>
          <w:rFonts w:ascii="PT Astra Serif" w:hAnsi="PT Astra Serif"/>
          <w:bCs/>
          <w:sz w:val="28"/>
          <w:szCs w:val="28"/>
        </w:rPr>
        <w:br/>
      </w:r>
    </w:p>
    <w:p w:rsidR="00626AAB" w:rsidRPr="00743A94" w:rsidRDefault="00626AAB" w:rsidP="004545B9">
      <w:pPr>
        <w:tabs>
          <w:tab w:val="left" w:pos="7962"/>
        </w:tabs>
        <w:ind w:firstLine="839"/>
        <w:jc w:val="both"/>
        <w:rPr>
          <w:rFonts w:ascii="PT Astra Serif" w:hAnsi="PT Astra Serif"/>
          <w:sz w:val="28"/>
          <w:szCs w:val="28"/>
        </w:rPr>
      </w:pPr>
      <w:r w:rsidRPr="00743A94">
        <w:rPr>
          <w:rFonts w:ascii="PT Astra Serif" w:hAnsi="PT Astra Serif"/>
          <w:sz w:val="28"/>
          <w:szCs w:val="28"/>
        </w:rPr>
        <w:t xml:space="preserve">В </w:t>
      </w:r>
      <w:r w:rsidR="004545B9" w:rsidRPr="00743A94">
        <w:rPr>
          <w:rFonts w:ascii="PT Astra Serif" w:hAnsi="PT Astra Serif"/>
          <w:sz w:val="28"/>
          <w:szCs w:val="28"/>
        </w:rPr>
        <w:t xml:space="preserve">соответствии с частью 7 статьи 112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626AAB" w:rsidRPr="00743A94" w:rsidRDefault="00626AAB" w:rsidP="00626AAB">
      <w:pPr>
        <w:ind w:firstLine="839"/>
        <w:jc w:val="both"/>
        <w:rPr>
          <w:rFonts w:ascii="PT Astra Serif" w:hAnsi="PT Astra Serif"/>
          <w:sz w:val="28"/>
          <w:szCs w:val="28"/>
        </w:rPr>
      </w:pPr>
      <w:r w:rsidRPr="00743A94">
        <w:rPr>
          <w:rFonts w:ascii="PT Astra Serif" w:hAnsi="PT Astra Serif"/>
          <w:sz w:val="28"/>
          <w:szCs w:val="28"/>
        </w:rPr>
        <w:t>ПРИКАЗЫВАЮ:</w:t>
      </w:r>
    </w:p>
    <w:p w:rsidR="00781BFD" w:rsidRPr="00743A94" w:rsidRDefault="004545B9" w:rsidP="004545B9">
      <w:pPr>
        <w:ind w:firstLine="839"/>
        <w:jc w:val="both"/>
        <w:rPr>
          <w:rFonts w:ascii="PT Astra Serif" w:hAnsi="PT Astra Serif"/>
          <w:sz w:val="28"/>
          <w:szCs w:val="28"/>
        </w:rPr>
      </w:pPr>
      <w:r w:rsidRPr="00743A94">
        <w:rPr>
          <w:rFonts w:ascii="PT Astra Serif" w:hAnsi="PT Astra Serif"/>
          <w:sz w:val="28"/>
          <w:szCs w:val="28"/>
        </w:rPr>
        <w:t>1. Утвердить типовой контракт</w:t>
      </w:r>
      <w:r w:rsidR="00781BFD" w:rsidRPr="00743A94">
        <w:rPr>
          <w:rFonts w:ascii="PT Astra Serif" w:hAnsi="PT Astra Serif"/>
          <w:sz w:val="28"/>
          <w:szCs w:val="28"/>
        </w:rPr>
        <w:t xml:space="preserve"> на оказание услуг по предоставлению кредитов (с возобновляемой кредитной линией с</w:t>
      </w:r>
      <w:r w:rsidRPr="00743A94">
        <w:rPr>
          <w:rFonts w:ascii="PT Astra Serif" w:hAnsi="PT Astra Serif"/>
          <w:sz w:val="28"/>
          <w:szCs w:val="28"/>
        </w:rPr>
        <w:t xml:space="preserve"> плавающей процентной ставкой и периодом выборки) согласно приложению к настоящему приказу.</w:t>
      </w:r>
    </w:p>
    <w:p w:rsidR="000E324B" w:rsidRPr="00743A94" w:rsidRDefault="004545B9" w:rsidP="004545B9">
      <w:pPr>
        <w:ind w:firstLine="839"/>
        <w:jc w:val="both"/>
        <w:rPr>
          <w:rFonts w:ascii="PT Astra Serif" w:hAnsi="PT Astra Serif"/>
          <w:sz w:val="28"/>
          <w:szCs w:val="28"/>
        </w:rPr>
      </w:pPr>
      <w:r w:rsidRPr="00743A94">
        <w:rPr>
          <w:rFonts w:ascii="PT Astra Serif" w:hAnsi="PT Astra Serif"/>
          <w:sz w:val="28"/>
          <w:szCs w:val="28"/>
        </w:rPr>
        <w:t xml:space="preserve">2. Контроль за исполнением настоящего приказа оставляю за собой. </w:t>
      </w:r>
    </w:p>
    <w:p w:rsidR="006B5BB7" w:rsidRPr="00743A94" w:rsidRDefault="006B5BB7" w:rsidP="001123BB">
      <w:pPr>
        <w:ind w:firstLine="839"/>
        <w:jc w:val="both"/>
        <w:rPr>
          <w:rFonts w:ascii="PT Astra Serif" w:hAnsi="PT Astra Serif"/>
          <w:sz w:val="28"/>
          <w:szCs w:val="28"/>
        </w:rPr>
      </w:pPr>
    </w:p>
    <w:p w:rsidR="006B5BB7" w:rsidRPr="00743A94" w:rsidRDefault="006B5BB7" w:rsidP="001123BB">
      <w:pPr>
        <w:ind w:firstLine="839"/>
        <w:jc w:val="both"/>
        <w:rPr>
          <w:rFonts w:ascii="PT Astra Serif" w:hAnsi="PT Astra Serif"/>
          <w:sz w:val="28"/>
          <w:szCs w:val="28"/>
        </w:rPr>
      </w:pPr>
    </w:p>
    <w:p w:rsidR="00A05ACF" w:rsidRPr="00743A94" w:rsidRDefault="00A05ACF" w:rsidP="000E324B">
      <w:pPr>
        <w:ind w:firstLine="839"/>
        <w:jc w:val="both"/>
        <w:rPr>
          <w:rFonts w:ascii="PT Astra Serif" w:hAnsi="PT Astra Serif"/>
          <w:bCs/>
          <w:sz w:val="28"/>
          <w:szCs w:val="28"/>
        </w:rPr>
      </w:pPr>
    </w:p>
    <w:p w:rsidR="00B73683" w:rsidRPr="000E324B" w:rsidRDefault="00D95901" w:rsidP="00A05ACF">
      <w:pPr>
        <w:spacing w:line="276" w:lineRule="auto"/>
        <w:jc w:val="both"/>
        <w:rPr>
          <w:rFonts w:ascii="PT Astra Serif" w:hAnsi="PT Astra Serif"/>
          <w:sz w:val="28"/>
          <w:szCs w:val="28"/>
        </w:rPr>
      </w:pPr>
      <w:r w:rsidRPr="00743A94">
        <w:rPr>
          <w:rFonts w:ascii="PT Astra Serif" w:hAnsi="PT Astra Serif"/>
          <w:sz w:val="28"/>
          <w:szCs w:val="28"/>
        </w:rPr>
        <w:t>Н</w:t>
      </w:r>
      <w:r w:rsidR="007874C6" w:rsidRPr="00743A94">
        <w:rPr>
          <w:rFonts w:ascii="PT Astra Serif" w:hAnsi="PT Astra Serif"/>
          <w:sz w:val="28"/>
          <w:szCs w:val="28"/>
        </w:rPr>
        <w:t>ачальник</w:t>
      </w:r>
      <w:r w:rsidRPr="00743A94">
        <w:rPr>
          <w:rFonts w:ascii="PT Astra Serif" w:hAnsi="PT Astra Serif"/>
          <w:sz w:val="28"/>
          <w:szCs w:val="28"/>
        </w:rPr>
        <w:t xml:space="preserve"> </w:t>
      </w:r>
      <w:r w:rsidR="007874C6" w:rsidRPr="00743A94">
        <w:rPr>
          <w:rFonts w:ascii="PT Astra Serif" w:hAnsi="PT Astra Serif"/>
          <w:sz w:val="28"/>
          <w:szCs w:val="28"/>
        </w:rPr>
        <w:t>Д</w:t>
      </w:r>
      <w:r w:rsidR="00081A6B" w:rsidRPr="00743A94">
        <w:rPr>
          <w:rFonts w:ascii="PT Astra Serif" w:hAnsi="PT Astra Serif"/>
          <w:sz w:val="28"/>
          <w:szCs w:val="28"/>
        </w:rPr>
        <w:t xml:space="preserve">епартамента                                                   </w:t>
      </w:r>
      <w:r w:rsidR="00077074" w:rsidRPr="00743A94">
        <w:rPr>
          <w:rFonts w:ascii="PT Astra Serif" w:hAnsi="PT Astra Serif"/>
          <w:sz w:val="28"/>
          <w:szCs w:val="28"/>
        </w:rPr>
        <w:t xml:space="preserve">              </w:t>
      </w:r>
      <w:r w:rsidR="00077074" w:rsidRPr="00743A94">
        <w:rPr>
          <w:rFonts w:ascii="PT Astra Serif" w:hAnsi="PT Astra Serif"/>
          <w:sz w:val="28"/>
          <w:szCs w:val="28"/>
        </w:rPr>
        <w:tab/>
        <w:t xml:space="preserve">            </w:t>
      </w:r>
      <w:r w:rsidRPr="00743A94">
        <w:rPr>
          <w:rFonts w:ascii="PT Astra Serif" w:hAnsi="PT Astra Serif"/>
          <w:sz w:val="28"/>
          <w:szCs w:val="28"/>
        </w:rPr>
        <w:t>Г</w:t>
      </w:r>
      <w:r w:rsidR="0019778F" w:rsidRPr="00743A94">
        <w:rPr>
          <w:rFonts w:ascii="PT Astra Serif" w:hAnsi="PT Astra Serif"/>
          <w:sz w:val="28"/>
          <w:szCs w:val="28"/>
        </w:rPr>
        <w:t>.В</w:t>
      </w:r>
      <w:r w:rsidR="00081A6B" w:rsidRPr="00743A94">
        <w:rPr>
          <w:rFonts w:ascii="PT Astra Serif" w:hAnsi="PT Astra Serif"/>
          <w:sz w:val="28"/>
          <w:szCs w:val="28"/>
        </w:rPr>
        <w:t>.</w:t>
      </w:r>
      <w:r w:rsidR="007874C6" w:rsidRPr="00743A94">
        <w:rPr>
          <w:rFonts w:ascii="PT Astra Serif" w:hAnsi="PT Astra Serif"/>
          <w:sz w:val="28"/>
          <w:szCs w:val="28"/>
        </w:rPr>
        <w:t xml:space="preserve"> </w:t>
      </w:r>
      <w:proofErr w:type="spellStart"/>
      <w:r w:rsidRPr="00743A94">
        <w:rPr>
          <w:rFonts w:ascii="PT Astra Serif" w:hAnsi="PT Astra Serif"/>
          <w:sz w:val="28"/>
          <w:szCs w:val="28"/>
        </w:rPr>
        <w:t>Гонгина</w:t>
      </w:r>
      <w:proofErr w:type="spellEnd"/>
    </w:p>
    <w:p w:rsidR="00763260" w:rsidRDefault="00763260"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A635CD" w:rsidRDefault="00A635CD"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F25354" w:rsidRDefault="00F25354" w:rsidP="006B5BB7">
      <w:pPr>
        <w:widowControl w:val="0"/>
        <w:rPr>
          <w:rFonts w:ascii="PT Astra Serif" w:hAnsi="PT Astra Serif"/>
          <w:sz w:val="28"/>
          <w:szCs w:val="28"/>
        </w:rPr>
      </w:pPr>
    </w:p>
    <w:p w:rsidR="00134B1F" w:rsidRPr="00D24882" w:rsidRDefault="00134B1F" w:rsidP="00134B1F">
      <w:pPr>
        <w:widowControl w:val="0"/>
        <w:ind w:left="6804" w:hanging="1842"/>
        <w:rPr>
          <w:rFonts w:ascii="PT Astra Serif" w:hAnsi="PT Astra Serif"/>
        </w:rPr>
      </w:pPr>
      <w:r w:rsidRPr="00D24882">
        <w:rPr>
          <w:rFonts w:ascii="PT Astra Serif" w:hAnsi="PT Astra Serif"/>
        </w:rPr>
        <w:lastRenderedPageBreak/>
        <w:t>Приложение</w:t>
      </w:r>
    </w:p>
    <w:p w:rsidR="00134B1F" w:rsidRPr="00D24882" w:rsidRDefault="00134B1F" w:rsidP="00134B1F">
      <w:pPr>
        <w:widowControl w:val="0"/>
        <w:ind w:hanging="2409"/>
        <w:rPr>
          <w:rFonts w:ascii="PT Astra Serif" w:hAnsi="PT Astra Serif"/>
        </w:rPr>
      </w:pPr>
    </w:p>
    <w:p w:rsidR="00134B1F" w:rsidRPr="00D24882" w:rsidRDefault="00134B1F" w:rsidP="00134B1F">
      <w:pPr>
        <w:widowControl w:val="0"/>
        <w:ind w:left="6804" w:hanging="1842"/>
        <w:rPr>
          <w:rFonts w:ascii="PT Astra Serif" w:hAnsi="PT Astra Serif"/>
        </w:rPr>
      </w:pPr>
      <w:r w:rsidRPr="00D24882">
        <w:rPr>
          <w:rFonts w:ascii="PT Astra Serif" w:hAnsi="PT Astra Serif"/>
        </w:rPr>
        <w:t>УТВЕРЖДЕН</w:t>
      </w:r>
    </w:p>
    <w:p w:rsidR="00134B1F" w:rsidRPr="00D24882" w:rsidRDefault="00134B1F" w:rsidP="00134B1F">
      <w:pPr>
        <w:widowControl w:val="0"/>
        <w:ind w:left="6804" w:hanging="1842"/>
        <w:rPr>
          <w:rFonts w:ascii="PT Astra Serif" w:hAnsi="PT Astra Serif"/>
        </w:rPr>
      </w:pPr>
      <w:r w:rsidRPr="00D24882">
        <w:rPr>
          <w:rFonts w:ascii="PT Astra Serif" w:hAnsi="PT Astra Serif"/>
        </w:rPr>
        <w:t>приказом Департамента государственного</w:t>
      </w:r>
    </w:p>
    <w:p w:rsidR="00134B1F" w:rsidRPr="00D24882" w:rsidRDefault="00134B1F" w:rsidP="00134B1F">
      <w:pPr>
        <w:widowControl w:val="0"/>
        <w:ind w:left="6804" w:hanging="1842"/>
        <w:rPr>
          <w:rFonts w:ascii="PT Astra Serif" w:hAnsi="PT Astra Serif"/>
        </w:rPr>
      </w:pPr>
      <w:r w:rsidRPr="00D24882">
        <w:rPr>
          <w:rFonts w:ascii="PT Astra Serif" w:hAnsi="PT Astra Serif"/>
        </w:rPr>
        <w:t>заказа Томской области</w:t>
      </w:r>
    </w:p>
    <w:p w:rsidR="00134B1F" w:rsidRPr="00D24882" w:rsidRDefault="00134B1F" w:rsidP="00134B1F">
      <w:pPr>
        <w:widowControl w:val="0"/>
        <w:ind w:left="6804" w:hanging="1842"/>
        <w:rPr>
          <w:rFonts w:ascii="PT Astra Serif" w:hAnsi="PT Astra Serif"/>
        </w:rPr>
      </w:pPr>
      <w:r w:rsidRPr="00D24882">
        <w:rPr>
          <w:rFonts w:ascii="PT Astra Serif" w:hAnsi="PT Astra Serif"/>
        </w:rPr>
        <w:t>от _</w:t>
      </w:r>
      <w:proofErr w:type="gramStart"/>
      <w:r w:rsidRPr="00D24882">
        <w:rPr>
          <w:rFonts w:ascii="PT Astra Serif" w:hAnsi="PT Astra Serif"/>
        </w:rPr>
        <w:t>_.11.</w:t>
      </w:r>
      <w:r w:rsidRPr="003D4C2E">
        <w:rPr>
          <w:rFonts w:ascii="PT Astra Serif" w:hAnsi="PT Astra Serif"/>
        </w:rPr>
        <w:t>2021</w:t>
      </w:r>
      <w:proofErr w:type="gramEnd"/>
      <w:r w:rsidRPr="003D4C2E">
        <w:rPr>
          <w:rFonts w:ascii="PT Astra Serif" w:hAnsi="PT Astra Serif"/>
        </w:rPr>
        <w:t xml:space="preserve"> </w:t>
      </w:r>
      <w:r w:rsidRPr="00D24882">
        <w:rPr>
          <w:rFonts w:ascii="PT Astra Serif" w:hAnsi="PT Astra Serif"/>
        </w:rPr>
        <w:t xml:space="preserve">№ ___-п </w:t>
      </w:r>
    </w:p>
    <w:p w:rsidR="00134B1F" w:rsidRPr="00D24882" w:rsidRDefault="00134B1F" w:rsidP="00F25354">
      <w:pPr>
        <w:widowControl w:val="0"/>
        <w:autoSpaceDE w:val="0"/>
        <w:autoSpaceDN w:val="0"/>
        <w:adjustRightInd w:val="0"/>
        <w:jc w:val="center"/>
        <w:rPr>
          <w:rFonts w:ascii="PT Astra Serif" w:hAnsi="PT Astra Serif" w:cs="Arial"/>
          <w:szCs w:val="18"/>
        </w:rPr>
      </w:pPr>
    </w:p>
    <w:p w:rsidR="00F25354" w:rsidRPr="00873670" w:rsidRDefault="00F25354" w:rsidP="00F25354">
      <w:pPr>
        <w:widowControl w:val="0"/>
        <w:autoSpaceDE w:val="0"/>
        <w:autoSpaceDN w:val="0"/>
        <w:adjustRightInd w:val="0"/>
        <w:jc w:val="center"/>
        <w:rPr>
          <w:rFonts w:ascii="PT Astra Serif" w:hAnsi="PT Astra Serif" w:cs="Arial"/>
          <w:szCs w:val="18"/>
        </w:rPr>
      </w:pPr>
      <w:r w:rsidRPr="00873670">
        <w:rPr>
          <w:rFonts w:ascii="PT Astra Serif" w:hAnsi="PT Astra Serif" w:cs="Arial"/>
          <w:szCs w:val="18"/>
        </w:rPr>
        <w:t>Типовой контракт на оказание услуг по предоставлению кредитов</w:t>
      </w:r>
    </w:p>
    <w:p w:rsidR="00F25354" w:rsidRPr="00873670" w:rsidRDefault="00F25354" w:rsidP="00F25354">
      <w:pPr>
        <w:widowControl w:val="0"/>
        <w:autoSpaceDE w:val="0"/>
        <w:autoSpaceDN w:val="0"/>
        <w:adjustRightInd w:val="0"/>
        <w:jc w:val="center"/>
        <w:rPr>
          <w:rFonts w:ascii="PT Astra Serif" w:hAnsi="PT Astra Serif" w:cs="Arial"/>
          <w:szCs w:val="18"/>
        </w:rPr>
      </w:pPr>
      <w:r w:rsidRPr="00873670">
        <w:rPr>
          <w:rFonts w:ascii="PT Astra Serif" w:hAnsi="PT Astra Serif" w:cs="Arial"/>
          <w:szCs w:val="18"/>
        </w:rPr>
        <w:t>(с возобновляемой кредитной линией с плавающей процентной ставкой и периодом выборки)</w:t>
      </w:r>
    </w:p>
    <w:p w:rsidR="00F25354" w:rsidRPr="00873670" w:rsidRDefault="00F25354" w:rsidP="00F25354">
      <w:pPr>
        <w:widowControl w:val="0"/>
        <w:autoSpaceDE w:val="0"/>
        <w:autoSpaceDN w:val="0"/>
        <w:adjustRightInd w:val="0"/>
        <w:jc w:val="center"/>
        <w:rPr>
          <w:rFonts w:ascii="PT Astra Serif" w:hAnsi="PT Astra Serif" w:cs="Arial"/>
          <w:szCs w:val="18"/>
        </w:rPr>
      </w:pPr>
    </w:p>
    <w:p w:rsidR="00F25354" w:rsidRPr="00873670" w:rsidRDefault="00F25354" w:rsidP="00F25354">
      <w:pPr>
        <w:widowControl w:val="0"/>
        <w:autoSpaceDE w:val="0"/>
        <w:autoSpaceDN w:val="0"/>
        <w:adjustRightInd w:val="0"/>
        <w:jc w:val="center"/>
        <w:rPr>
          <w:rFonts w:ascii="PT Astra Serif" w:hAnsi="PT Astra Serif" w:cs="Arial"/>
          <w:b/>
          <w:szCs w:val="18"/>
        </w:rPr>
      </w:pPr>
      <w:r w:rsidRPr="00873670">
        <w:rPr>
          <w:rFonts w:ascii="PT Astra Serif" w:hAnsi="PT Astra Serif" w:cs="Arial"/>
          <w:b/>
          <w:szCs w:val="18"/>
        </w:rPr>
        <w:t>ГОСУДАРСТВЕННЫЙ КОНТРАКТ (КОНТРАКТ) № _______</w:t>
      </w:r>
    </w:p>
    <w:p w:rsidR="00F25354" w:rsidRPr="00873670" w:rsidRDefault="00F25354" w:rsidP="00F25354">
      <w:pPr>
        <w:widowControl w:val="0"/>
        <w:autoSpaceDE w:val="0"/>
        <w:autoSpaceDN w:val="0"/>
        <w:adjustRightInd w:val="0"/>
        <w:jc w:val="center"/>
        <w:rPr>
          <w:rFonts w:ascii="PT Astra Serif" w:hAnsi="PT Astra Serif" w:cs="Arial"/>
          <w:b/>
          <w:szCs w:val="18"/>
        </w:rPr>
      </w:pPr>
      <w:r w:rsidRPr="00873670">
        <w:rPr>
          <w:rFonts w:ascii="PT Astra Serif" w:hAnsi="PT Astra Serif" w:cs="Arial"/>
          <w:b/>
          <w:szCs w:val="18"/>
        </w:rPr>
        <w:t xml:space="preserve">на оказание услуг по предоставлению кредитов (с возобновляемой кредитной линией </w:t>
      </w:r>
      <w:r w:rsidRPr="00873670">
        <w:rPr>
          <w:rFonts w:ascii="PT Astra Serif" w:hAnsi="PT Astra Serif" w:cs="Arial"/>
          <w:b/>
          <w:szCs w:val="18"/>
        </w:rPr>
        <w:br/>
        <w:t>с плавающей процентной ставкой и периодом выборки)</w:t>
      </w:r>
    </w:p>
    <w:p w:rsidR="00F25354" w:rsidRPr="00873670" w:rsidRDefault="00F25354" w:rsidP="00F25354">
      <w:pPr>
        <w:widowControl w:val="0"/>
        <w:autoSpaceDE w:val="0"/>
        <w:autoSpaceDN w:val="0"/>
        <w:adjustRightInd w:val="0"/>
        <w:ind w:firstLine="709"/>
        <w:jc w:val="both"/>
        <w:rPr>
          <w:rFonts w:ascii="PT Astra Serif" w:hAnsi="PT Astra Serif" w:cs="Arial"/>
          <w:b/>
          <w:szCs w:val="18"/>
        </w:rPr>
      </w:pPr>
      <w:r w:rsidRPr="00873670">
        <w:rPr>
          <w:rFonts w:ascii="PT Astra Serif" w:hAnsi="PT Astra Serif" w:cs="Arial"/>
          <w:b/>
          <w:szCs w:val="18"/>
        </w:rPr>
        <w:t xml:space="preserve"> </w:t>
      </w:r>
      <w:bookmarkStart w:id="0" w:name="_GoBack"/>
      <w:bookmarkEnd w:id="0"/>
    </w:p>
    <w:p w:rsidR="00F25354" w:rsidRPr="00873670" w:rsidRDefault="00F25354" w:rsidP="00F25354">
      <w:pPr>
        <w:widowControl w:val="0"/>
        <w:autoSpaceDE w:val="0"/>
        <w:autoSpaceDN w:val="0"/>
        <w:adjustRightInd w:val="0"/>
        <w:jc w:val="both"/>
        <w:rPr>
          <w:rFonts w:ascii="PT Astra Serif" w:hAnsi="PT Astra Serif" w:cs="Arial"/>
          <w:szCs w:val="18"/>
        </w:rPr>
      </w:pPr>
      <w:r w:rsidRPr="00873670">
        <w:rPr>
          <w:rFonts w:ascii="PT Astra Serif" w:hAnsi="PT Astra Serif" w:cs="Arial"/>
          <w:szCs w:val="18"/>
        </w:rPr>
        <w:t> г. Томск</w:t>
      </w:r>
      <w:bookmarkStart w:id="1" w:name="_Ref503428442"/>
      <w:r w:rsidRPr="00873670">
        <w:rPr>
          <w:rFonts w:ascii="PT Astra Serif" w:hAnsi="PT Astra Serif"/>
          <w:vertAlign w:val="superscript"/>
        </w:rPr>
        <w:footnoteReference w:id="1"/>
      </w:r>
      <w:bookmarkEnd w:id="1"/>
      <w:r w:rsidRPr="00873670">
        <w:rPr>
          <w:rFonts w:ascii="PT Astra Serif" w:hAnsi="PT Astra Serif" w:cs="Arial"/>
          <w:szCs w:val="18"/>
        </w:rPr>
        <w:t xml:space="preserve">                                                                                                                ___ ________ 20__ года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___________________ _______________________________ от имени Томской области</w:t>
      </w:r>
      <w:r w:rsidRPr="00873670">
        <w:rPr>
          <w:rFonts w:ascii="PT Astra Serif" w:hAnsi="PT Astra Serif"/>
          <w:bCs/>
          <w:vertAlign w:val="superscript"/>
        </w:rPr>
        <w:footnoteReference w:id="2"/>
      </w:r>
      <w:r w:rsidRPr="00873670">
        <w:rPr>
          <w:rFonts w:ascii="PT Astra Serif" w:hAnsi="PT Astra Serif" w:cs="Arial"/>
          <w:szCs w:val="18"/>
        </w:rPr>
        <w:t>, именуем__ в дальнейшем [Государственный заказчик, далее – Заказчик (Заказчик)]</w:t>
      </w:r>
      <w:r w:rsidRPr="00873670">
        <w:rPr>
          <w:rFonts w:ascii="PT Astra Serif" w:hAnsi="PT Astra Serif"/>
          <w:vertAlign w:val="superscript"/>
        </w:rPr>
        <w:footnoteReference w:id="3"/>
      </w:r>
      <w:r w:rsidRPr="00873670">
        <w:rPr>
          <w:rFonts w:ascii="PT Astra Serif" w:hAnsi="PT Astra Serif" w:cs="Arial"/>
          <w:szCs w:val="18"/>
        </w:rPr>
        <w:t xml:space="preserve">, в лице _______________________, </w:t>
      </w:r>
      <w:proofErr w:type="spellStart"/>
      <w:r w:rsidRPr="00873670">
        <w:rPr>
          <w:rFonts w:ascii="PT Astra Serif" w:hAnsi="PT Astra Serif" w:cs="Arial"/>
          <w:szCs w:val="18"/>
        </w:rPr>
        <w:t>действующ</w:t>
      </w:r>
      <w:proofErr w:type="spellEnd"/>
      <w:r w:rsidRPr="00873670">
        <w:rPr>
          <w:rFonts w:ascii="PT Astra Serif" w:hAnsi="PT Astra Serif" w:cs="Arial"/>
          <w:szCs w:val="18"/>
        </w:rPr>
        <w:t xml:space="preserve">__ на основании ________________________, с одной стороны, и ___________________________________, именуем__ в дальнейшем Исполнитель, в лице ____________________, </w:t>
      </w:r>
      <w:proofErr w:type="spellStart"/>
      <w:r w:rsidRPr="00873670">
        <w:rPr>
          <w:rFonts w:ascii="PT Astra Serif" w:hAnsi="PT Astra Serif" w:cs="Arial"/>
          <w:szCs w:val="18"/>
        </w:rPr>
        <w:t>действующ</w:t>
      </w:r>
      <w:proofErr w:type="spellEnd"/>
      <w:r w:rsidRPr="00873670">
        <w:rPr>
          <w:rFonts w:ascii="PT Astra Serif" w:hAnsi="PT Astra Serif" w:cs="Arial"/>
          <w:szCs w:val="18"/>
        </w:rPr>
        <w:t xml:space="preserve">__ на основании ___________________, с другой стороны, совместно именуемые Стороны и каждый в отдельности Сторона, на основании протокола </w:t>
      </w:r>
      <w:r w:rsidRPr="00873670">
        <w:rPr>
          <w:rFonts w:ascii="PT Astra Serif" w:hAnsi="PT Astra Serif" w:cs="Arial"/>
          <w:szCs w:val="18"/>
        </w:rPr>
        <w:br/>
        <w:t>№ ___________от ____ _______ 20__ года</w:t>
      </w:r>
      <w:r w:rsidRPr="00873670">
        <w:rPr>
          <w:rFonts w:ascii="PT Astra Serif" w:hAnsi="PT Astra Serif"/>
          <w:vertAlign w:val="superscript"/>
        </w:rPr>
        <w:footnoteReference w:id="4"/>
      </w:r>
      <w:r w:rsidRPr="00873670">
        <w:rPr>
          <w:rFonts w:ascii="PT Astra Serif" w:hAnsi="PT Astra Serif" w:cs="Arial"/>
          <w:szCs w:val="18"/>
        </w:rPr>
        <w:t xml:space="preserve"> заключили настоящий [Государственный контракт (далее - Контракт), Контракт]</w:t>
      </w:r>
      <w:r w:rsidRPr="00873670">
        <w:rPr>
          <w:rFonts w:ascii="PT Astra Serif" w:hAnsi="PT Astra Serif"/>
          <w:vertAlign w:val="superscript"/>
        </w:rPr>
        <w:footnoteReference w:id="5"/>
      </w:r>
      <w:r w:rsidRPr="00873670">
        <w:rPr>
          <w:rFonts w:ascii="PT Astra Serif" w:hAnsi="PT Astra Serif" w:cs="Arial"/>
          <w:szCs w:val="18"/>
        </w:rPr>
        <w:t xml:space="preserve"> о нижеследующем: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p>
    <w:p w:rsidR="00F25354" w:rsidRPr="00873670" w:rsidRDefault="00F25354" w:rsidP="00F25354">
      <w:pPr>
        <w:widowControl w:val="0"/>
        <w:autoSpaceDE w:val="0"/>
        <w:autoSpaceDN w:val="0"/>
        <w:adjustRightInd w:val="0"/>
        <w:ind w:firstLine="709"/>
        <w:jc w:val="center"/>
        <w:rPr>
          <w:rFonts w:ascii="PT Astra Serif" w:hAnsi="PT Astra Serif" w:cs="Arial"/>
          <w:b/>
          <w:szCs w:val="18"/>
        </w:rPr>
      </w:pPr>
      <w:r w:rsidRPr="00873670">
        <w:rPr>
          <w:rFonts w:ascii="PT Astra Serif" w:hAnsi="PT Astra Serif" w:cs="Arial"/>
          <w:b/>
          <w:szCs w:val="18"/>
        </w:rPr>
        <w:t>1. ТЕРМИНЫ И ОПРЕДЕЛЕНИЯ</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Стороны пришли к соглашению использовать следующие термины и определения для целей толкования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Кредит (Кредиты) – денежные средства, предоставляемые Исполнителем Заказчику в рамках Кредитной линии на условиях, предусмотренных Контрактом.</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Кредитная линия – форма кредитных отношений Исполнителя и Заказчика, предусматривающая неоднократное предоставление Кредитов частями (траншами) в течение периода выборки Кредитной линии при условии, что единовременная задолженность Заказчика по выданным ему в таком порядке Кредитам не превысит установленного Контрактом Лимита единовременной задолженности.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Период выборки Кредитной линии – период времени с момента подписания Контракта, в течение которого Заказчик получает Кредит (Кредиты).</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Лимит единовременной задолженности – установленная пунктом 2.1 Контракта максимально возможная величина задолженности по Кредитам (без учета Процентов), которую может иметь Заказчик по всем полученным в рамках Контракта Кредитам на любую из дат в течение срока действия Кредитной линии.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Срок действия Кредитной линии – период времени, в течение которого Заказчик пользуется Кредитной линией и который ограничивается датой полного погашения полученных Кредитов.</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Проценты – плата в рублях за пользование Кредитами.</w:t>
      </w:r>
    </w:p>
    <w:p w:rsidR="00F25354" w:rsidRPr="00873670" w:rsidRDefault="00F25354" w:rsidP="00F25354">
      <w:pPr>
        <w:widowControl w:val="0"/>
        <w:autoSpaceDE w:val="0"/>
        <w:autoSpaceDN w:val="0"/>
        <w:adjustRightInd w:val="0"/>
        <w:ind w:firstLine="709"/>
        <w:jc w:val="both"/>
        <w:rPr>
          <w:rFonts w:ascii="PT Astra Serif" w:hAnsi="PT Astra Serif" w:cs="Arial"/>
          <w:b/>
          <w:spacing w:val="-25"/>
          <w:szCs w:val="18"/>
        </w:rPr>
      </w:pPr>
    </w:p>
    <w:p w:rsidR="00F25354" w:rsidRPr="00873670" w:rsidRDefault="00F25354" w:rsidP="00F25354">
      <w:pPr>
        <w:widowControl w:val="0"/>
        <w:autoSpaceDE w:val="0"/>
        <w:autoSpaceDN w:val="0"/>
        <w:adjustRightInd w:val="0"/>
        <w:ind w:firstLine="709"/>
        <w:jc w:val="center"/>
        <w:rPr>
          <w:rFonts w:ascii="PT Astra Serif" w:hAnsi="PT Astra Serif" w:cs="Arial"/>
          <w:szCs w:val="18"/>
        </w:rPr>
      </w:pPr>
      <w:r w:rsidRPr="00873670">
        <w:rPr>
          <w:rFonts w:ascii="PT Astra Serif" w:hAnsi="PT Astra Serif" w:cs="Arial"/>
          <w:b/>
          <w:spacing w:val="-25"/>
          <w:szCs w:val="18"/>
        </w:rPr>
        <w:lastRenderedPageBreak/>
        <w:t>2.</w:t>
      </w:r>
      <w:r w:rsidRPr="00873670">
        <w:rPr>
          <w:rFonts w:ascii="PT Astra Serif" w:hAnsi="PT Astra Serif" w:cs="Arial"/>
          <w:b/>
          <w:szCs w:val="18"/>
        </w:rPr>
        <w:t xml:space="preserve"> ОБЪЕКТ ЗАКУПКИ</w:t>
      </w:r>
      <w:r w:rsidRPr="00873670">
        <w:rPr>
          <w:rFonts w:ascii="PT Astra Serif" w:hAnsi="PT Astra Serif" w:cs="Arial"/>
          <w:b/>
          <w:spacing w:val="1"/>
          <w:szCs w:val="18"/>
        </w:rPr>
        <w:t xml:space="preserve"> </w:t>
      </w:r>
      <w:r w:rsidRPr="00873670">
        <w:rPr>
          <w:rFonts w:ascii="PT Astra Serif" w:hAnsi="PT Astra Serif" w:cs="Arial"/>
          <w:b/>
          <w:szCs w:val="18"/>
        </w:rPr>
        <w:t>(</w:t>
      </w:r>
      <w:r w:rsidRPr="00873670">
        <w:rPr>
          <w:rFonts w:ascii="PT Astra Serif" w:hAnsi="PT Astra Serif" w:cs="Arial"/>
          <w:b/>
          <w:spacing w:val="1"/>
          <w:szCs w:val="18"/>
        </w:rPr>
        <w:t>ПРЕДМЕТ КОНТРАКТА</w:t>
      </w:r>
      <w:r w:rsidRPr="00873670">
        <w:rPr>
          <w:rFonts w:ascii="PT Astra Serif" w:hAnsi="PT Astra Serif" w:cs="Arial"/>
          <w:b/>
          <w:szCs w:val="18"/>
        </w:rPr>
        <w:t>)</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2.1. Предметом Контракта является оказание Исполнителем услуг по предоставлению Кредитов (с возобновляемой кредитной линией) с Лимитом единовременной задолженности ____________ (_____________________) рублей (далее также - услуги).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Идентификационный код </w:t>
      </w:r>
      <w:proofErr w:type="gramStart"/>
      <w:r w:rsidRPr="00873670">
        <w:rPr>
          <w:rFonts w:ascii="PT Astra Serif" w:hAnsi="PT Astra Serif" w:cs="Arial"/>
          <w:szCs w:val="18"/>
        </w:rPr>
        <w:t>закупки:_</w:t>
      </w:r>
      <w:proofErr w:type="gramEnd"/>
      <w:r w:rsidRPr="00873670">
        <w:rPr>
          <w:rFonts w:ascii="PT Astra Serif" w:hAnsi="PT Astra Serif" w:cs="Arial"/>
          <w:szCs w:val="18"/>
        </w:rPr>
        <w:t xml:space="preserve">_______________________.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2.2. Кредиты предоставляются в целях финансирования дефицита областного бюджета, а также для погашения долговых обязательств Томской области.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2.3. Срок оказания услуг (исполнения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2.3.1. Срок действия Кредитной линии - не более _____ дней со дня, следующего за днем заключения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2.3.2. Дата полного погашения полученных Кредитов – не позднее дня окончания срока действия кредитной линии: ___ _________ 20___ года.</w:t>
      </w:r>
      <w:r w:rsidRPr="00873670">
        <w:rPr>
          <w:rFonts w:ascii="PT Astra Serif" w:hAnsi="PT Astra Serif" w:cs="Arial"/>
          <w:szCs w:val="18"/>
          <w:vertAlign w:val="superscript"/>
        </w:rPr>
        <w:footnoteReference w:id="6"/>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2.3.3. Период выборки Кредитной линии – не более ______(____) дней со дня заключения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2.4. Место оказания </w:t>
      </w:r>
      <w:proofErr w:type="gramStart"/>
      <w:r w:rsidRPr="00873670">
        <w:rPr>
          <w:rFonts w:ascii="PT Astra Serif" w:hAnsi="PT Astra Serif" w:cs="Arial"/>
          <w:szCs w:val="18"/>
        </w:rPr>
        <w:t>услуг:_</w:t>
      </w:r>
      <w:proofErr w:type="gramEnd"/>
      <w:r w:rsidRPr="00873670">
        <w:rPr>
          <w:rFonts w:ascii="PT Astra Serif" w:hAnsi="PT Astra Serif" w:cs="Arial"/>
          <w:szCs w:val="18"/>
        </w:rPr>
        <w:t>__________.</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p>
    <w:p w:rsidR="00F25354" w:rsidRPr="00873670" w:rsidRDefault="00F25354" w:rsidP="00F25354">
      <w:pPr>
        <w:widowControl w:val="0"/>
        <w:autoSpaceDE w:val="0"/>
        <w:autoSpaceDN w:val="0"/>
        <w:adjustRightInd w:val="0"/>
        <w:ind w:firstLine="709"/>
        <w:jc w:val="center"/>
        <w:rPr>
          <w:rFonts w:ascii="PT Astra Serif" w:hAnsi="PT Astra Serif" w:cs="Arial"/>
          <w:b/>
          <w:szCs w:val="18"/>
        </w:rPr>
      </w:pPr>
      <w:r w:rsidRPr="00873670">
        <w:rPr>
          <w:rFonts w:ascii="PT Astra Serif" w:hAnsi="PT Astra Serif" w:cs="Arial"/>
          <w:b/>
          <w:szCs w:val="18"/>
        </w:rPr>
        <w:t>3. ЦЕНА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3.1. Максимальное значение цены Контракта составляет _______ (________) рублей ___ копеек</w:t>
      </w:r>
      <w:r w:rsidRPr="00873670">
        <w:rPr>
          <w:rFonts w:ascii="PT Astra Serif" w:hAnsi="PT Astra Serif" w:cs="Arial"/>
          <w:b/>
          <w:szCs w:val="18"/>
        </w:rPr>
        <w:t xml:space="preserve"> </w:t>
      </w:r>
      <w:r w:rsidRPr="00873670">
        <w:rPr>
          <w:rFonts w:ascii="PT Astra Serif" w:hAnsi="PT Astra Serif" w:cs="Arial"/>
          <w:szCs w:val="18"/>
        </w:rPr>
        <w:t>[налогом на добавленную стоимость не облагается на основании _______________ Налогового кодекса Российской Федерации и _______]</w:t>
      </w:r>
      <w:r w:rsidRPr="00873670">
        <w:rPr>
          <w:rFonts w:ascii="PT Astra Serif" w:hAnsi="PT Astra Serif" w:cs="Arial"/>
          <w:szCs w:val="18"/>
          <w:vertAlign w:val="superscript"/>
        </w:rPr>
        <w:footnoteReference w:id="7"/>
      </w:r>
      <w:r w:rsidRPr="00873670">
        <w:rPr>
          <w:rFonts w:ascii="PT Astra Serif" w:hAnsi="PT Astra Serif" w:cs="Arial"/>
          <w:szCs w:val="18"/>
        </w:rPr>
        <w:t xml:space="preserve"> при объеме Кредитов, равном объему Лимита единовременной задолженности, установленному пунктом 2.1 Контракта, и сроке пользования Кредитами, равном сроку действия Кредитной линии, установленному пунктом 2.3.1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Формула цены (</w:t>
      </w:r>
      <w:r w:rsidRPr="00873670">
        <w:rPr>
          <w:rFonts w:ascii="PT Astra Serif" w:hAnsi="PT Astra Serif" w:cs="Arial"/>
          <w:sz w:val="28"/>
          <w:szCs w:val="28"/>
        </w:rPr>
        <w:t>S)</w:t>
      </w:r>
      <w:r w:rsidRPr="00873670">
        <w:rPr>
          <w:rFonts w:ascii="PT Astra Serif" w:hAnsi="PT Astra Serif" w:cs="Arial"/>
          <w:szCs w:val="18"/>
        </w:rPr>
        <w:t>:</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p>
    <w:p w:rsidR="00F25354" w:rsidRPr="00873670" w:rsidRDefault="00F25354" w:rsidP="00F25354">
      <w:pPr>
        <w:widowControl w:val="0"/>
        <w:autoSpaceDE w:val="0"/>
        <w:autoSpaceDN w:val="0"/>
        <w:adjustRightInd w:val="0"/>
        <w:ind w:firstLine="709"/>
        <w:jc w:val="both"/>
        <w:rPr>
          <w:rFonts w:ascii="PT Astra Serif" w:hAnsi="PT Astra Serif" w:cs="Arial"/>
          <w:sz w:val="28"/>
          <w:szCs w:val="28"/>
        </w:rPr>
      </w:pPr>
      <w:r w:rsidRPr="00873670">
        <w:rPr>
          <w:rFonts w:ascii="PT Astra Serif" w:hAnsi="PT Astra Serif" w:cs="Arial"/>
          <w:sz w:val="28"/>
          <w:szCs w:val="28"/>
        </w:rPr>
        <w:t xml:space="preserve">S = Р × I × Т/K,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где:</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P – сумма Лимита единовременной задолженности;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I – процентная ставка (%), рассчитываемая по формуле:</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I = ICB +∆, где:</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ICB – ключевая ставка Центрального банка Российской Федерации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 надбавка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Т – максимальный срок действия Кредитной линии;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K – фактическое число календарных дней в году.</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3.2.</w:t>
      </w:r>
      <w:r w:rsidRPr="00873670">
        <w:rPr>
          <w:rFonts w:ascii="PT Astra Serif" w:hAnsi="PT Astra Serif" w:cs="Arial"/>
          <w:szCs w:val="18"/>
          <w:vertAlign w:val="superscript"/>
        </w:rPr>
        <w:footnoteReference w:id="8"/>
      </w:r>
      <w:r w:rsidRPr="00873670">
        <w:rPr>
          <w:rFonts w:ascii="PT Astra Serif" w:hAnsi="PT Astra Serif" w:cs="Arial"/>
          <w:szCs w:val="18"/>
        </w:rPr>
        <w:t xml:space="preserve"> Заказчик уплачивает Кредитору Проценты за пользование Кредитом за период с даты выдачи Кредита (не включая дату выдачи Кредита) по дату полного погашения Кредита, указанную в пункте 2.3.2 Контракта (включительно), или дату полного погашения Кредита, осуществленного позднее указанной в пункте 2.3.2 Контракта даты, в случае несвоевременного погашения Кредита (просрочки) (включительно), или дату полного погашения Кредита, установленную в соответствии с пунктом 2.3.2 Контракта (включительно), по плавающей процентной ставке, определяемой в порядк</w:t>
      </w:r>
      <w:r w:rsidR="007B7972" w:rsidRPr="00873670">
        <w:rPr>
          <w:rFonts w:ascii="PT Astra Serif" w:hAnsi="PT Astra Serif" w:cs="Arial"/>
          <w:szCs w:val="18"/>
        </w:rPr>
        <w:t>е, предусмотренном пунктом 3.3</w:t>
      </w:r>
      <w:r w:rsidRPr="00873670">
        <w:rPr>
          <w:rFonts w:ascii="PT Astra Serif" w:hAnsi="PT Astra Serif" w:cs="Arial"/>
          <w:szCs w:val="18"/>
        </w:rPr>
        <w:t xml:space="preserve"> Контракта.</w:t>
      </w:r>
    </w:p>
    <w:p w:rsidR="00F25354" w:rsidRPr="00873670" w:rsidRDefault="004B1085"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3.3</w:t>
      </w:r>
      <w:r w:rsidR="00F25354" w:rsidRPr="00873670">
        <w:rPr>
          <w:rFonts w:ascii="PT Astra Serif" w:hAnsi="PT Astra Serif" w:cs="Arial"/>
          <w:szCs w:val="18"/>
        </w:rPr>
        <w:t>. Размер плавающей процентной ставки устанавливается исходя из размера действующей ключевой ставки Центрального банка Российской Федерации</w:t>
      </w:r>
      <w:r w:rsidR="00F25354" w:rsidRPr="00873670">
        <w:rPr>
          <w:rFonts w:ascii="PT Astra Serif" w:hAnsi="PT Astra Serif"/>
          <w:vertAlign w:val="superscript"/>
        </w:rPr>
        <w:footnoteReference w:id="9"/>
      </w:r>
      <w:r w:rsidR="00F25354" w:rsidRPr="00873670">
        <w:rPr>
          <w:rFonts w:ascii="PT Astra Serif" w:hAnsi="PT Astra Serif" w:cs="Arial"/>
          <w:szCs w:val="18"/>
        </w:rPr>
        <w:t xml:space="preserve">, действующей по состоянию на дату выдачи кредита (плавающая составляющая), </w:t>
      </w:r>
      <w:r w:rsidR="00F25354" w:rsidRPr="00873670">
        <w:rPr>
          <w:rFonts w:ascii="PT Astra Serif" w:hAnsi="PT Astra Serif" w:cs="Arial"/>
          <w:bCs/>
          <w:szCs w:val="18"/>
          <w:lang w:eastAsia="en-US"/>
        </w:rPr>
        <w:t>и надбавки, составляющей</w:t>
      </w:r>
      <w:r w:rsidR="00F25354" w:rsidRPr="00873670">
        <w:rPr>
          <w:rFonts w:ascii="PT Astra Serif" w:hAnsi="PT Astra Serif" w:cs="Arial"/>
          <w:szCs w:val="18"/>
        </w:rPr>
        <w:t xml:space="preserve"> ___ (_____) процента </w:t>
      </w:r>
      <w:r w:rsidR="00F25354" w:rsidRPr="00873670">
        <w:rPr>
          <w:rFonts w:ascii="PT Astra Serif" w:hAnsi="PT Astra Serif" w:cs="Arial"/>
          <w:szCs w:val="18"/>
        </w:rPr>
        <w:lastRenderedPageBreak/>
        <w:t>годовых</w:t>
      </w:r>
      <w:r w:rsidR="00F25354" w:rsidRPr="00873670">
        <w:rPr>
          <w:rFonts w:ascii="PT Astra Serif" w:hAnsi="PT Astra Serif"/>
          <w:vertAlign w:val="superscript"/>
        </w:rPr>
        <w:footnoteReference w:id="10"/>
      </w:r>
      <w:r w:rsidR="00F25354" w:rsidRPr="00873670">
        <w:rPr>
          <w:rFonts w:ascii="PT Astra Serif" w:hAnsi="PT Astra Serif" w:cs="Arial"/>
          <w:szCs w:val="18"/>
        </w:rPr>
        <w:t>.</w:t>
      </w:r>
    </w:p>
    <w:p w:rsidR="00F25354" w:rsidRPr="00873670" w:rsidRDefault="00773D6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3.4</w:t>
      </w:r>
      <w:r w:rsidR="00F25354" w:rsidRPr="00873670">
        <w:rPr>
          <w:rFonts w:ascii="PT Astra Serif" w:hAnsi="PT Astra Serif" w:cs="Arial"/>
          <w:szCs w:val="18"/>
        </w:rPr>
        <w:t xml:space="preserve">. При изменении размера ключевой ставки Центрального банка Российской Федерации в течение срока действия Контракта размер плавающей процентной ставки по Контракту изменяется с даты, следующей за датой начала применения нового размера ключевой ставки Центрального банка Российской Федерации, исходя из размера действующей ключевой ставки Центрального банка Российской Федерации на дату изменения плавающей процентной ставки по Контракту </w:t>
      </w:r>
      <w:r w:rsidR="00F25354" w:rsidRPr="00873670">
        <w:rPr>
          <w:rFonts w:ascii="PT Astra Serif" w:hAnsi="PT Astra Serif" w:cs="Arial"/>
          <w:bCs/>
          <w:szCs w:val="18"/>
          <w:lang w:eastAsia="en-US"/>
        </w:rPr>
        <w:t>и</w:t>
      </w:r>
      <w:r w:rsidR="00F25354" w:rsidRPr="00873670">
        <w:rPr>
          <w:rFonts w:ascii="PT Astra Serif" w:hAnsi="PT Astra Serif" w:cs="Arial"/>
          <w:szCs w:val="18"/>
          <w:vertAlign w:val="superscript"/>
        </w:rPr>
        <w:t xml:space="preserve"> </w:t>
      </w:r>
      <w:r w:rsidR="00F25354" w:rsidRPr="00873670">
        <w:rPr>
          <w:rFonts w:ascii="PT Astra Serif" w:hAnsi="PT Astra Serif" w:cs="Arial"/>
          <w:szCs w:val="18"/>
        </w:rPr>
        <w:t>надбавки.</w:t>
      </w:r>
    </w:p>
    <w:p w:rsidR="00F25354" w:rsidRPr="00873670" w:rsidRDefault="00C90A3B" w:rsidP="00F25354">
      <w:pPr>
        <w:widowControl w:val="0"/>
        <w:autoSpaceDE w:val="0"/>
        <w:autoSpaceDN w:val="0"/>
        <w:adjustRightInd w:val="0"/>
        <w:ind w:firstLine="709"/>
        <w:jc w:val="both"/>
        <w:rPr>
          <w:rFonts w:ascii="PT Astra Serif" w:hAnsi="PT Astra Serif" w:cs="Arial"/>
          <w:strike/>
          <w:szCs w:val="18"/>
        </w:rPr>
      </w:pPr>
      <w:r w:rsidRPr="00873670">
        <w:rPr>
          <w:rFonts w:ascii="PT Astra Serif" w:hAnsi="PT Astra Serif" w:cs="Arial"/>
          <w:szCs w:val="18"/>
        </w:rPr>
        <w:t>3.5</w:t>
      </w:r>
      <w:r w:rsidR="00F25354" w:rsidRPr="00873670">
        <w:rPr>
          <w:rFonts w:ascii="PT Astra Serif" w:hAnsi="PT Astra Serif" w:cs="Arial"/>
          <w:szCs w:val="18"/>
        </w:rPr>
        <w:t>. Процентная ставка устанавливается с точностью до двух знаков после запятой по правилам математического округления. При этом под правилом математического округления понимается метод округления, при котором значение целой сотой доли не изменяется, если первая за округляемой цифрой находится в диапазоне от 0 до 4 и изменяется, увеличиваясь на единицу, если первая за округляемой цифрой равна от 5 до 9.</w:t>
      </w:r>
    </w:p>
    <w:p w:rsidR="00F25354" w:rsidRPr="00873670" w:rsidRDefault="008F7982"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3.6</w:t>
      </w:r>
      <w:r w:rsidR="00F25354" w:rsidRPr="00873670">
        <w:rPr>
          <w:rFonts w:ascii="PT Astra Serif" w:hAnsi="PT Astra Serif" w:cs="Arial"/>
          <w:szCs w:val="18"/>
        </w:rPr>
        <w:t>. Установление комиссий, сборов и иных платежей, кроме Процентов и штрафных санкций не допускается.</w:t>
      </w:r>
    </w:p>
    <w:p w:rsidR="00F25354" w:rsidRPr="00873670" w:rsidRDefault="008F7982"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3.7</w:t>
      </w:r>
      <w:r w:rsidR="00F25354" w:rsidRPr="00873670">
        <w:rPr>
          <w:rFonts w:ascii="PT Astra Serif" w:hAnsi="PT Astra Serif" w:cs="Arial"/>
          <w:szCs w:val="18"/>
        </w:rPr>
        <w:t>. Валюта, используемая для расчетов, - рубли.</w:t>
      </w:r>
    </w:p>
    <w:p w:rsidR="00F25354" w:rsidRPr="00873670" w:rsidRDefault="008F7982"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3.8</w:t>
      </w:r>
      <w:r w:rsidR="00F25354" w:rsidRPr="00873670">
        <w:rPr>
          <w:rFonts w:ascii="PT Astra Serif" w:hAnsi="PT Astra Serif" w:cs="Arial"/>
          <w:szCs w:val="18"/>
        </w:rPr>
        <w:t>. Источник финансирования: _____________________.</w:t>
      </w:r>
    </w:p>
    <w:p w:rsidR="00F25354" w:rsidRPr="00873670" w:rsidRDefault="00F25354" w:rsidP="00F25354">
      <w:pPr>
        <w:widowControl w:val="0"/>
        <w:autoSpaceDE w:val="0"/>
        <w:autoSpaceDN w:val="0"/>
        <w:adjustRightInd w:val="0"/>
        <w:ind w:firstLine="709"/>
        <w:jc w:val="both"/>
        <w:rPr>
          <w:rFonts w:ascii="PT Astra Serif" w:hAnsi="PT Astra Serif" w:cs="Arial"/>
          <w:b/>
          <w:szCs w:val="18"/>
        </w:rPr>
      </w:pPr>
    </w:p>
    <w:p w:rsidR="00F25354" w:rsidRPr="00873670" w:rsidRDefault="00F25354" w:rsidP="00F25354">
      <w:pPr>
        <w:widowControl w:val="0"/>
        <w:autoSpaceDE w:val="0"/>
        <w:autoSpaceDN w:val="0"/>
        <w:adjustRightInd w:val="0"/>
        <w:ind w:firstLine="709"/>
        <w:jc w:val="center"/>
        <w:rPr>
          <w:rFonts w:ascii="PT Astra Serif" w:hAnsi="PT Astra Serif" w:cs="Arial"/>
          <w:b/>
          <w:szCs w:val="18"/>
        </w:rPr>
      </w:pPr>
      <w:r w:rsidRPr="00873670">
        <w:rPr>
          <w:rFonts w:ascii="PT Astra Serif" w:hAnsi="PT Astra Serif" w:cs="Arial"/>
          <w:b/>
          <w:szCs w:val="18"/>
        </w:rPr>
        <w:t>4. ПОРЯДОК ОКАЗАНИЯ УСЛУГ. ПРЕДОСТАВЛЕНИЕ КРЕДИТОВ</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4.1. Исполнитель предоставляет Заказчику Кредиты при условии получения Исполнителем от Заказчика заявки на получение Кредита, подписанной уполномоченным представителем Заказчика и включающей в себя реквизиты Контракта, объем Кредита и срок, не позднее которого Кредит должен быть предоставлен.</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4.2. Предоставление Кредитов Заказчику производится путем перечисления Исполнителем Кредитов на счет Заказчика по следующим </w:t>
      </w:r>
      <w:proofErr w:type="gramStart"/>
      <w:r w:rsidRPr="00873670">
        <w:rPr>
          <w:rFonts w:ascii="PT Astra Serif" w:hAnsi="PT Astra Serif" w:cs="Arial"/>
          <w:szCs w:val="18"/>
        </w:rPr>
        <w:t>реквизитам:_</w:t>
      </w:r>
      <w:proofErr w:type="gramEnd"/>
      <w:r w:rsidRPr="00873670">
        <w:rPr>
          <w:rFonts w:ascii="PT Astra Serif" w:hAnsi="PT Astra Serif" w:cs="Arial"/>
          <w:szCs w:val="18"/>
        </w:rPr>
        <w:t>___________________.</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4.3. Кредит предоставляется в срок не позднее [2 (Двух)]</w:t>
      </w:r>
      <w:r w:rsidRPr="00873670">
        <w:rPr>
          <w:rFonts w:ascii="PT Astra Serif" w:hAnsi="PT Astra Serif"/>
          <w:vertAlign w:val="superscript"/>
        </w:rPr>
        <w:footnoteReference w:id="11"/>
      </w:r>
      <w:r w:rsidRPr="00873670">
        <w:rPr>
          <w:rFonts w:ascii="PT Astra Serif" w:hAnsi="PT Astra Serif" w:cs="Arial"/>
          <w:szCs w:val="18"/>
        </w:rPr>
        <w:t xml:space="preserve"> рабочих дней, исчисляемых с даты поступления Исполнителю заявки на получение Кредита (включительно).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4.4. Перечисление Кредитов производится при отсутствии просроченной задолженности по Процентам и другим платежам по Контракту, а также при отсутствии других просроченных обязательств Заказчика перед Исполнителем.</w:t>
      </w:r>
    </w:p>
    <w:p w:rsidR="00F25354" w:rsidRPr="00873670" w:rsidRDefault="00F25354" w:rsidP="00F25354">
      <w:pPr>
        <w:widowControl w:val="0"/>
        <w:autoSpaceDE w:val="0"/>
        <w:autoSpaceDN w:val="0"/>
        <w:adjustRightInd w:val="0"/>
        <w:ind w:firstLine="709"/>
        <w:jc w:val="both"/>
        <w:rPr>
          <w:rFonts w:ascii="PT Astra Serif" w:hAnsi="PT Astra Serif" w:cs="Arial"/>
          <w:bCs/>
          <w:szCs w:val="18"/>
        </w:rPr>
      </w:pPr>
      <w:r w:rsidRPr="00873670">
        <w:rPr>
          <w:rFonts w:ascii="PT Astra Serif" w:hAnsi="PT Astra Serif" w:cs="Arial"/>
          <w:szCs w:val="18"/>
        </w:rPr>
        <w:t xml:space="preserve">4.5. </w:t>
      </w:r>
      <w:r w:rsidRPr="00873670">
        <w:rPr>
          <w:rFonts w:ascii="PT Astra Serif" w:hAnsi="PT Astra Serif" w:cs="Arial"/>
          <w:bCs/>
          <w:szCs w:val="18"/>
        </w:rPr>
        <w:t>Выдача любой суммы Кредитов производится в пределах свободного остатка Лимита единовременной задолженности и уменьшает свободный остаток Лимита единовременной задолженности.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4.6. Сумма предоставляемых Кредитов не может превышать утвержденный законом Томской области об областном бюджете на текущий финансовый год объем кредитов, привлекаемых от кредитных организаций, за вычетом фактически привлеченного в текущем финансовом году объема кредитов от кредитных организаций.</w:t>
      </w:r>
    </w:p>
    <w:p w:rsidR="00F25354" w:rsidRPr="00873670" w:rsidRDefault="00F25354" w:rsidP="00F25354">
      <w:pPr>
        <w:widowControl w:val="0"/>
        <w:autoSpaceDE w:val="0"/>
        <w:autoSpaceDN w:val="0"/>
        <w:adjustRightInd w:val="0"/>
        <w:ind w:firstLine="709"/>
        <w:jc w:val="both"/>
        <w:rPr>
          <w:rFonts w:ascii="PT Astra Serif" w:hAnsi="PT Astra Serif" w:cs="Arial"/>
          <w:spacing w:val="-2"/>
          <w:szCs w:val="18"/>
        </w:rPr>
      </w:pPr>
      <w:r w:rsidRPr="00873670">
        <w:rPr>
          <w:rFonts w:ascii="PT Astra Serif" w:hAnsi="PT Astra Serif" w:cs="Arial"/>
          <w:szCs w:val="18"/>
        </w:rPr>
        <w:t xml:space="preserve">4.7. Объем основного долга по Кредиту, полученному Томской областью в лице Заказчика, включается в объем государственного </w:t>
      </w:r>
      <w:r w:rsidRPr="00873670">
        <w:rPr>
          <w:rFonts w:ascii="PT Astra Serif" w:hAnsi="PT Astra Serif" w:cs="Arial"/>
          <w:spacing w:val="-2"/>
          <w:szCs w:val="18"/>
        </w:rPr>
        <w:t>долга Томской области.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pacing w:val="-2"/>
          <w:szCs w:val="18"/>
        </w:rPr>
        <w:t>Сведения об объеме долговых обязательств по Кредиту, о дате возникновения обязательств и исполнения указанных обязательств полностью или частично, формах обеспечения обязательств, а также другая информация подлежат внесению Заказчиком в Государственную долговую книгу Томской области.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4.8. Кредиты предоставляются в Период выборки Кредитной линии без обеспечения погашения Кредитов, без графиков привлечения и погашения Кредитов, с правом досрочного погашения Кредитов любыми суммами без предварительного согласия Исполнителя с письменным уведомлением Исполнителя Заказчиком.</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4.9. Датой предоставления Кредитов является дата зачисления Кредитов на счет Заказчика, </w:t>
      </w:r>
      <w:r w:rsidRPr="00873670">
        <w:rPr>
          <w:rFonts w:ascii="PT Astra Serif" w:hAnsi="PT Astra Serif" w:cs="Arial"/>
          <w:szCs w:val="18"/>
        </w:rPr>
        <w:lastRenderedPageBreak/>
        <w:t>указанный в п. 4.2 Контракта</w:t>
      </w:r>
      <w:r w:rsidRPr="00873670">
        <w:rPr>
          <w:rFonts w:ascii="PT Astra Serif" w:hAnsi="PT Astra Serif" w:cs="Arial"/>
          <w:spacing w:val="-10"/>
          <w:szCs w:val="18"/>
        </w:rPr>
        <w:t>.</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p>
    <w:p w:rsidR="00F25354" w:rsidRPr="00873670" w:rsidRDefault="00F25354" w:rsidP="00F25354">
      <w:pPr>
        <w:widowControl w:val="0"/>
        <w:autoSpaceDE w:val="0"/>
        <w:autoSpaceDN w:val="0"/>
        <w:adjustRightInd w:val="0"/>
        <w:ind w:firstLine="709"/>
        <w:jc w:val="center"/>
        <w:rPr>
          <w:rFonts w:ascii="PT Astra Serif" w:hAnsi="PT Astra Serif" w:cs="Arial"/>
          <w:b/>
          <w:szCs w:val="18"/>
        </w:rPr>
      </w:pPr>
      <w:r w:rsidRPr="00873670">
        <w:rPr>
          <w:rFonts w:ascii="PT Astra Serif" w:hAnsi="PT Astra Serif" w:cs="Arial"/>
          <w:b/>
          <w:szCs w:val="18"/>
        </w:rPr>
        <w:t>5. ПОРЯДОК ОПЛАТЫ УСЛУГ. НАЧИСЛЕНИЕ И УПЛАТА ПРОЦЕНТОВ, ПОГАШЕНИЕ КРЕДИТОВ. ПОРЯДОК СДАЧИ И ПРИЕМКИ УСЛУГ</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5.1. Начисление Процентов производится Исполнителем на сумму фактической задолженности со дня, следующего за датой выдачи Кредитов, по день погашения Кредитов включительно, исходя из величины процентно</w:t>
      </w:r>
      <w:r w:rsidR="00F050BB" w:rsidRPr="00873670">
        <w:rPr>
          <w:rFonts w:ascii="PT Astra Serif" w:hAnsi="PT Astra Serif" w:cs="Arial"/>
          <w:szCs w:val="18"/>
        </w:rPr>
        <w:t>й ставки, указанной в пункте 3.3</w:t>
      </w:r>
      <w:r w:rsidRPr="00873670">
        <w:rPr>
          <w:rFonts w:ascii="PT Astra Serif" w:hAnsi="PT Astra Serif" w:cs="Arial"/>
          <w:szCs w:val="18"/>
        </w:rPr>
        <w:t xml:space="preserve"> Контракта, и количества календарных дней в году (365 дней или 366 дней).</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5.2. Погашение Кредитов и уплата Процентов осуществляются Заказчиком путем перечисления денежных средств на счет Исполнителя по реквизитам, указанным в разделе </w:t>
      </w:r>
      <w:r w:rsidR="005E69AD" w:rsidRPr="00873670">
        <w:rPr>
          <w:rFonts w:ascii="PT Astra Serif" w:hAnsi="PT Astra Serif" w:cs="Arial"/>
          <w:szCs w:val="18"/>
        </w:rPr>
        <w:br/>
      </w:r>
      <w:r w:rsidRPr="00873670">
        <w:rPr>
          <w:rFonts w:ascii="PT Astra Serif" w:hAnsi="PT Astra Serif" w:cs="Arial"/>
          <w:szCs w:val="18"/>
        </w:rPr>
        <w:t>13 Контракта в сроки, предусмотренные пунктам</w:t>
      </w:r>
      <w:r w:rsidR="00223DEA" w:rsidRPr="00873670">
        <w:rPr>
          <w:rFonts w:ascii="PT Astra Serif" w:hAnsi="PT Astra Serif" w:cs="Arial"/>
          <w:szCs w:val="18"/>
        </w:rPr>
        <w:t>и 2.3.2, 5.5</w:t>
      </w:r>
      <w:r w:rsidRPr="00873670">
        <w:rPr>
          <w:rFonts w:ascii="PT Astra Serif" w:hAnsi="PT Astra Serif" w:cs="Arial"/>
          <w:szCs w:val="18"/>
        </w:rPr>
        <w:t xml:space="preserve"> Контракта.</w:t>
      </w:r>
    </w:p>
    <w:p w:rsidR="00F25354" w:rsidRPr="00873670" w:rsidRDefault="006D2EC5"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5.3</w:t>
      </w:r>
      <w:r w:rsidR="00F25354" w:rsidRPr="00873670">
        <w:rPr>
          <w:rFonts w:ascii="PT Astra Serif" w:hAnsi="PT Astra Serif" w:cs="Arial"/>
          <w:szCs w:val="18"/>
        </w:rPr>
        <w:t>. В случае, если в связи с увеличением размера ключевой ставки Центрального банка Российской Федерации сумма начисленных Процентов, подлежащих уплате в текущем платежном периоде (в ближайшую дату уплаты Процентов, согласно пунк</w:t>
      </w:r>
      <w:r w:rsidR="00766275" w:rsidRPr="00873670">
        <w:rPr>
          <w:rFonts w:ascii="PT Astra Serif" w:hAnsi="PT Astra Serif" w:cs="Arial"/>
          <w:szCs w:val="18"/>
        </w:rPr>
        <w:t>ту 5.5</w:t>
      </w:r>
      <w:r w:rsidR="00F25354" w:rsidRPr="00873670">
        <w:rPr>
          <w:rFonts w:ascii="PT Astra Serif" w:hAnsi="PT Astra Serif" w:cs="Arial"/>
          <w:szCs w:val="18"/>
        </w:rPr>
        <w:t xml:space="preserve"> Контракта), с учетом суммы начисленных и неуплаченных просроченных Процентов (при наличии), и с учетом суммы фактически уплаченных Процентов за пользование Кредитом (в том числе просроченных) с даты первой выдачи Кредита, достигнет максимального значения цены Контракта, указанного в пункте 3.1 Контракта, задолженность по Кредиту (основному долгу) становится срочной к погашению полностью до наступления срока погашения Кредита, указанного в пункте 2.3.2 Контракта, в дату, по состоянию на которую сумма начисленных процентов с учетом суммы начисленных и неуплаченных просроченных Процентов (при наличии), и с учетом суммы фактически уплаченных Процентов за пользование Кредитом (в том числе просроченных) с даты первой выдачи Кредита, достигает максимального значения цены Контракта, указанного в пункте 3.1 Контракта (далее – Дата платежа при достижении максимального значения цены Контракта).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Уведомление о сумме основного долга, начисленных процентах за пользование Кредитом и неустоек, подлежащих уплате в Дату платежа при достижении максимального значения цены Контракта, направляется Исполнителем Заказчику не позднее первого рабочего дня с даты, следующей за датой изменения Центральным банком Российской Федерации ключевой ставки, повлекшего наступление обстоятельства, указанного в настоящем пункте Контракта. В случае, если Заказчик не получил указанного уведомления, сумма основного долга, процентов за пользование кредитом и неустоек, подлежащих уплате в Дату платежа при достижении максимального значения цены Контракта, самостоятельно рассчитывается Заказчиком в соответствии с пунктом </w:t>
      </w:r>
      <w:r w:rsidR="000836D1" w:rsidRPr="00873670">
        <w:rPr>
          <w:rFonts w:ascii="PT Astra Serif" w:hAnsi="PT Astra Serif" w:cs="Arial"/>
          <w:szCs w:val="18"/>
        </w:rPr>
        <w:br/>
      </w:r>
      <w:r w:rsidRPr="00873670">
        <w:rPr>
          <w:rFonts w:ascii="PT Astra Serif" w:hAnsi="PT Astra Serif" w:cs="Arial"/>
          <w:szCs w:val="18"/>
        </w:rPr>
        <w:t>3.2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bCs/>
          <w:szCs w:val="18"/>
        </w:rPr>
        <w:t xml:space="preserve">Заказчик, в </w:t>
      </w:r>
      <w:r w:rsidRPr="00873670">
        <w:rPr>
          <w:rFonts w:ascii="PT Astra Serif" w:hAnsi="PT Astra Serif" w:cs="Arial"/>
          <w:szCs w:val="18"/>
        </w:rPr>
        <w:t>Дату платежа при достижении максимального значения цены Контракта,</w:t>
      </w:r>
      <w:r w:rsidRPr="00873670">
        <w:rPr>
          <w:rFonts w:ascii="PT Astra Serif" w:hAnsi="PT Astra Serif" w:cs="Arial"/>
          <w:bCs/>
          <w:szCs w:val="18"/>
        </w:rPr>
        <w:t xml:space="preserve"> осуществляет полное погашение Кредитов и уплату Процентов ранее даты, установленной пунктом 2.3.2 Контракта. При этом срок действия Кредитной линии считается истекшим и Стороны действую</w:t>
      </w:r>
      <w:r w:rsidR="000F0B39" w:rsidRPr="00873670">
        <w:rPr>
          <w:rFonts w:ascii="PT Astra Serif" w:hAnsi="PT Astra Serif" w:cs="Arial"/>
          <w:bCs/>
          <w:szCs w:val="18"/>
        </w:rPr>
        <w:t>т в соответствии с пунктами 5.11 - 5.13</w:t>
      </w:r>
      <w:r w:rsidRPr="00873670">
        <w:rPr>
          <w:rFonts w:ascii="PT Astra Serif" w:hAnsi="PT Astra Serif" w:cs="Arial"/>
          <w:bCs/>
          <w:szCs w:val="18"/>
        </w:rPr>
        <w:t xml:space="preserve"> Контракта.</w:t>
      </w:r>
    </w:p>
    <w:p w:rsidR="00F25354" w:rsidRPr="00873670" w:rsidRDefault="001F4132"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5.4</w:t>
      </w:r>
      <w:r w:rsidR="00F25354" w:rsidRPr="00873670">
        <w:rPr>
          <w:rFonts w:ascii="PT Astra Serif" w:hAnsi="PT Astra Serif" w:cs="Arial"/>
          <w:szCs w:val="18"/>
        </w:rPr>
        <w:t xml:space="preserve">. Датой погашения Кредитов, уплаты Процентов и других платежей по Контракту является дата поступления денежных средств на счет Исполнителя, указанный в разделе </w:t>
      </w:r>
      <w:r w:rsidR="000836D1" w:rsidRPr="00873670">
        <w:rPr>
          <w:rFonts w:ascii="PT Astra Serif" w:hAnsi="PT Astra Serif" w:cs="Arial"/>
          <w:szCs w:val="18"/>
        </w:rPr>
        <w:br/>
      </w:r>
      <w:r w:rsidR="00F25354" w:rsidRPr="00873670">
        <w:rPr>
          <w:rFonts w:ascii="PT Astra Serif" w:hAnsi="PT Astra Serif" w:cs="Arial"/>
          <w:szCs w:val="18"/>
        </w:rPr>
        <w:t>13 Контракта.</w:t>
      </w:r>
    </w:p>
    <w:p w:rsidR="00F25354" w:rsidRPr="00873670" w:rsidRDefault="001F4132"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5.5</w:t>
      </w:r>
      <w:r w:rsidR="00F25354" w:rsidRPr="00873670">
        <w:rPr>
          <w:rFonts w:ascii="PT Astra Serif" w:hAnsi="PT Astra Serif" w:cs="Arial"/>
          <w:szCs w:val="18"/>
        </w:rPr>
        <w:t>.</w:t>
      </w:r>
      <w:r w:rsidR="00F25354" w:rsidRPr="00873670">
        <w:rPr>
          <w:rFonts w:ascii="PT Astra Serif" w:hAnsi="PT Astra Serif" w:cs="Arial"/>
          <w:szCs w:val="18"/>
          <w:vertAlign w:val="superscript"/>
        </w:rPr>
        <w:footnoteReference w:id="12"/>
      </w:r>
      <w:r w:rsidR="00F25354" w:rsidRPr="00873670">
        <w:rPr>
          <w:rFonts w:ascii="PT Astra Serif" w:hAnsi="PT Astra Serif" w:cs="Arial"/>
          <w:szCs w:val="18"/>
        </w:rPr>
        <w:t xml:space="preserve"> Первый процентный период начинается с даты, следующей за датой образования задолженности, и заканчивается в ближайшую из дат: [20 (двадцатого)] числа месяца или в дату погашения задолженности. В дальнейшем Проценты уплачиваются ежемесячно не позднее [20 (двадцатого)] числа каждого календарного месяца за период с [21 (двадцать первого)] числа предшествующего месяца (включительно) по [20 (двадцатого)] число текущего месяца (включительно).</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В случае полного или частичного погашения Кредитов Проценты, начисленные на возвращаемые суммы, уплачиваются за период с [21 (двадцать первого)] числа календарного месяца, в котором была произведена последняя уплата Процентов (включительно), по дату полного или частичного погашения Кредитов (включительно).</w:t>
      </w:r>
    </w:p>
    <w:p w:rsidR="00F25354" w:rsidRPr="00873670" w:rsidRDefault="002370DC"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lastRenderedPageBreak/>
        <w:t>5.6</w:t>
      </w:r>
      <w:r w:rsidR="00F25354" w:rsidRPr="00873670">
        <w:rPr>
          <w:rFonts w:ascii="PT Astra Serif" w:hAnsi="PT Astra Serif" w:cs="Arial"/>
          <w:szCs w:val="18"/>
        </w:rPr>
        <w:t>. В случае, если уплаченные Заказчиком Проценты превысили сумму, причитающуюся к уплате на дату, указан</w:t>
      </w:r>
      <w:r w:rsidRPr="00873670">
        <w:rPr>
          <w:rFonts w:ascii="PT Astra Serif" w:hAnsi="PT Astra Serif" w:cs="Arial"/>
          <w:szCs w:val="18"/>
        </w:rPr>
        <w:t>ную в пункте 5.5</w:t>
      </w:r>
      <w:r w:rsidR="00F25354" w:rsidRPr="00873670">
        <w:rPr>
          <w:rFonts w:ascii="PT Astra Serif" w:hAnsi="PT Astra Serif" w:cs="Arial"/>
          <w:szCs w:val="18"/>
        </w:rPr>
        <w:t xml:space="preserve"> Контракта, излишне уплаченная сумма засчитывается в счет уплаты Процентов в следующем процентном периоде.</w:t>
      </w:r>
    </w:p>
    <w:p w:rsidR="00F25354" w:rsidRPr="00873670" w:rsidRDefault="00FB32D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5.7</w:t>
      </w:r>
      <w:r w:rsidR="00F25354" w:rsidRPr="00873670">
        <w:rPr>
          <w:rFonts w:ascii="PT Astra Serif" w:hAnsi="PT Astra Serif" w:cs="Arial"/>
          <w:szCs w:val="18"/>
        </w:rPr>
        <w:t>. Исполнитель ежемесячно в срок не позднее [3 (Трех)]</w:t>
      </w:r>
      <w:r w:rsidR="00F25354" w:rsidRPr="00873670">
        <w:rPr>
          <w:rFonts w:ascii="PT Astra Serif" w:hAnsi="PT Astra Serif"/>
          <w:vertAlign w:val="superscript"/>
        </w:rPr>
        <w:footnoteReference w:id="13"/>
      </w:r>
      <w:r w:rsidR="00F25354" w:rsidRPr="00873670">
        <w:rPr>
          <w:rFonts w:ascii="PT Astra Serif" w:hAnsi="PT Astra Serif" w:cs="Arial"/>
          <w:szCs w:val="18"/>
        </w:rPr>
        <w:t xml:space="preserve"> рабочих дней до наступления даты уплаты Процентов уведомляет Заказчика о сумме начисленных и подлежащих уплате Процентов.</w:t>
      </w:r>
    </w:p>
    <w:p w:rsidR="00F25354" w:rsidRPr="00873670" w:rsidRDefault="00FB32D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5.8</w:t>
      </w:r>
      <w:r w:rsidR="00F25354" w:rsidRPr="00873670">
        <w:rPr>
          <w:rFonts w:ascii="PT Astra Serif" w:hAnsi="PT Astra Serif" w:cs="Arial"/>
          <w:szCs w:val="18"/>
        </w:rPr>
        <w:t>. Если дата полного погашения Кредитов или дата внесения Процентов и иных видов платежей по Контракту приходится на нерабочий день, то обязательства должны быть исполнены не позднее первого рабочего дня, следующего за нерабочим днем, при этом такой перенос платежа будет учитываться (включаться в расчетный период) при расчете указанных в настоящем пункте платежей по Контракту.</w:t>
      </w:r>
    </w:p>
    <w:p w:rsidR="00F25354" w:rsidRPr="00873670" w:rsidRDefault="00FB32D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5.9</w:t>
      </w:r>
      <w:r w:rsidR="00F25354" w:rsidRPr="00873670">
        <w:rPr>
          <w:rFonts w:ascii="PT Astra Serif" w:hAnsi="PT Astra Serif" w:cs="Arial"/>
          <w:szCs w:val="18"/>
        </w:rPr>
        <w:t>. Погашение Заказчиком любых сумм Кредитов до срока, предусмотренного пунктом 2.3.2 Контракта, увеличивает свободный остаток Лимита единовременной задолженности на сумму погашенных Кредитов.</w:t>
      </w:r>
    </w:p>
    <w:p w:rsidR="00F25354" w:rsidRPr="00873670" w:rsidRDefault="00FB32D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5.10</w:t>
      </w:r>
      <w:r w:rsidR="00F25354" w:rsidRPr="00873670">
        <w:rPr>
          <w:rFonts w:ascii="PT Astra Serif" w:hAnsi="PT Astra Serif" w:cs="Arial"/>
          <w:szCs w:val="18"/>
        </w:rPr>
        <w:t>.</w:t>
      </w:r>
      <w:r w:rsidR="00F25354" w:rsidRPr="00873670">
        <w:rPr>
          <w:rFonts w:ascii="PT Astra Serif" w:hAnsi="PT Astra Serif" w:cs="Arial"/>
          <w:szCs w:val="18"/>
          <w:vertAlign w:val="superscript"/>
        </w:rPr>
        <w:footnoteReference w:id="14"/>
      </w:r>
      <w:r w:rsidR="00F25354" w:rsidRPr="00873670">
        <w:rPr>
          <w:rFonts w:ascii="PT Astra Serif" w:hAnsi="PT Astra Serif" w:cs="Arial"/>
          <w:szCs w:val="18"/>
        </w:rPr>
        <w:t xml:space="preserve"> Средства, поступившие в счёт погашения задолженности по Контракту, направляются Исполнителем вне зависимости от назначения платежа, указанного в платёжном документе, в первую очередь на возмещение судебных расходов Исполнителя по взысканию задолженности, далее в следующей очерёдности: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1) на уплату просроченных Процентов;</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2) на уплату срочных Процентов;</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3) на погашение просроченной задолженности по Кредитам;</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4) на погашение срочной задолженности по Кредитам;</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 на уплату неустойки за неисполнение обязательств по Контракту в установленный срок.</w:t>
      </w:r>
    </w:p>
    <w:p w:rsidR="00F25354" w:rsidRPr="00873670" w:rsidRDefault="00FB32D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5.11</w:t>
      </w:r>
      <w:r w:rsidR="00F25354" w:rsidRPr="00873670">
        <w:rPr>
          <w:rFonts w:ascii="PT Astra Serif" w:hAnsi="PT Astra Serif" w:cs="Arial"/>
          <w:szCs w:val="18"/>
        </w:rPr>
        <w:t>. После истечения срока действия Кредитной линии и погашения задолженности по Контракту Заказчик и Исполнитель в течение [10 (Десяти)]</w:t>
      </w:r>
      <w:r w:rsidR="00F25354" w:rsidRPr="00873670">
        <w:rPr>
          <w:rFonts w:ascii="PT Astra Serif" w:hAnsi="PT Astra Serif" w:cs="Arial"/>
          <w:szCs w:val="18"/>
          <w:vertAlign w:val="superscript"/>
        </w:rPr>
        <w:footnoteReference w:id="15"/>
      </w:r>
      <w:r w:rsidR="00F25354" w:rsidRPr="00873670">
        <w:rPr>
          <w:rFonts w:ascii="PT Astra Serif" w:hAnsi="PT Astra Serif" w:cs="Arial"/>
          <w:szCs w:val="18"/>
        </w:rPr>
        <w:t xml:space="preserve"> рабочих дней подписывают акт сдачи-приемки оказанных услуг по форме, указанной в Приложении 1 к Контракту, в двух экземплярах, один из которых передается Исполнителю, а второй - Заказчику. </w:t>
      </w:r>
    </w:p>
    <w:p w:rsidR="00F25354" w:rsidRPr="00873670" w:rsidRDefault="00FB32D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5.12</w:t>
      </w:r>
      <w:r w:rsidR="00F25354" w:rsidRPr="00873670">
        <w:rPr>
          <w:rFonts w:ascii="PT Astra Serif" w:hAnsi="PT Astra Serif" w:cs="Arial"/>
          <w:szCs w:val="18"/>
        </w:rPr>
        <w:t>. Заказчик осуществляет приемку оказанных услуг в течение [5 (Пяти)]</w:t>
      </w:r>
      <w:r w:rsidR="00F25354" w:rsidRPr="00873670">
        <w:rPr>
          <w:rFonts w:ascii="PT Astra Serif" w:hAnsi="PT Astra Serif" w:cs="Arial"/>
          <w:szCs w:val="18"/>
          <w:vertAlign w:val="superscript"/>
        </w:rPr>
        <w:footnoteReference w:id="16"/>
      </w:r>
      <w:r w:rsidR="00F25354" w:rsidRPr="00873670">
        <w:rPr>
          <w:rFonts w:ascii="PT Astra Serif" w:hAnsi="PT Astra Serif" w:cs="Arial"/>
          <w:szCs w:val="18"/>
        </w:rPr>
        <w:t xml:space="preserve"> рабочих дней. </w:t>
      </w:r>
    </w:p>
    <w:p w:rsidR="00F25354" w:rsidRPr="00873670" w:rsidRDefault="00FB32DD"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5.13</w:t>
      </w:r>
      <w:r w:rsidR="00F25354" w:rsidRPr="00873670">
        <w:rPr>
          <w:rFonts w:ascii="PT Astra Serif" w:hAnsi="PT Astra Serif" w:cs="Arial"/>
          <w:szCs w:val="18"/>
        </w:rPr>
        <w:t>.</w:t>
      </w:r>
      <w:r w:rsidR="00F25354" w:rsidRPr="00873670">
        <w:rPr>
          <w:rFonts w:ascii="PT Astra Serif" w:hAnsi="PT Astra Serif"/>
          <w:vertAlign w:val="superscript"/>
        </w:rPr>
        <w:footnoteReference w:id="17"/>
      </w:r>
      <w:r w:rsidR="00F25354" w:rsidRPr="00873670">
        <w:rPr>
          <w:rFonts w:ascii="PT Astra Serif" w:hAnsi="PT Astra Serif" w:cs="Arial"/>
          <w:szCs w:val="18"/>
        </w:rPr>
        <w:t xml:space="preserve"> Для проверки оказанных услуг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 </w:t>
      </w:r>
      <w:r w:rsidRPr="00873670">
        <w:rPr>
          <w:rFonts w:ascii="PT Astra Serif" w:hAnsi="PT Astra Serif" w:cs="Arial"/>
          <w:iCs/>
          <w:szCs w:val="18"/>
        </w:rPr>
        <w:t xml:space="preserve">Срок представления </w:t>
      </w:r>
      <w:r w:rsidRPr="00873670">
        <w:rPr>
          <w:rFonts w:ascii="PT Astra Serif" w:hAnsi="PT Astra Serif" w:cs="Arial"/>
          <w:szCs w:val="18"/>
        </w:rPr>
        <w:t>Исполнителем дополнительных материалов составляет [1 (Один)]</w:t>
      </w:r>
      <w:r w:rsidRPr="00873670">
        <w:rPr>
          <w:rFonts w:ascii="PT Astra Serif" w:hAnsi="PT Astra Serif"/>
          <w:vertAlign w:val="superscript"/>
        </w:rPr>
        <w:footnoteReference w:id="18"/>
      </w:r>
      <w:r w:rsidRPr="00873670">
        <w:rPr>
          <w:rFonts w:ascii="PT Astra Serif" w:hAnsi="PT Astra Serif" w:cs="Arial"/>
          <w:szCs w:val="18"/>
        </w:rPr>
        <w:t xml:space="preserve"> рабочий день со дня направления запроса. При нарушении Исполнителем срока представления дополнительных материалов, срок приемки оказанных усл</w:t>
      </w:r>
      <w:r w:rsidR="00FB32DD" w:rsidRPr="00873670">
        <w:rPr>
          <w:rFonts w:ascii="PT Astra Serif" w:hAnsi="PT Astra Serif" w:cs="Arial"/>
          <w:szCs w:val="18"/>
        </w:rPr>
        <w:t>уг, предусмотренный пунктом 5.12</w:t>
      </w:r>
      <w:r w:rsidRPr="00873670">
        <w:rPr>
          <w:rFonts w:ascii="PT Astra Serif" w:hAnsi="PT Astra Serif" w:cs="Arial"/>
          <w:szCs w:val="18"/>
        </w:rPr>
        <w:t xml:space="preserve"> Контракта, увеличивается на количество дней просрочки.</w:t>
      </w:r>
      <w:r w:rsidRPr="00873670">
        <w:rPr>
          <w:rFonts w:ascii="PT Astra Serif" w:hAnsi="PT Astra Serif"/>
          <w:vertAlign w:val="superscript"/>
        </w:rPr>
        <w:t xml:space="preserve"> </w:t>
      </w:r>
    </w:p>
    <w:p w:rsidR="00F25354" w:rsidRPr="00873670" w:rsidRDefault="00F25354" w:rsidP="00F25354">
      <w:pPr>
        <w:widowControl w:val="0"/>
        <w:autoSpaceDE w:val="0"/>
        <w:autoSpaceDN w:val="0"/>
        <w:adjustRightInd w:val="0"/>
        <w:ind w:firstLine="709"/>
        <w:jc w:val="center"/>
        <w:rPr>
          <w:rFonts w:ascii="PT Astra Serif" w:hAnsi="PT Astra Serif" w:cs="Arial"/>
          <w:b/>
          <w:szCs w:val="18"/>
        </w:rPr>
      </w:pPr>
    </w:p>
    <w:p w:rsidR="00F25354" w:rsidRPr="00873670" w:rsidRDefault="00F25354" w:rsidP="00F25354">
      <w:pPr>
        <w:widowControl w:val="0"/>
        <w:autoSpaceDE w:val="0"/>
        <w:autoSpaceDN w:val="0"/>
        <w:adjustRightInd w:val="0"/>
        <w:ind w:firstLine="709"/>
        <w:jc w:val="center"/>
        <w:rPr>
          <w:rFonts w:ascii="PT Astra Serif" w:hAnsi="PT Astra Serif" w:cs="Arial"/>
          <w:szCs w:val="18"/>
        </w:rPr>
      </w:pPr>
      <w:r w:rsidRPr="00873670">
        <w:rPr>
          <w:rFonts w:ascii="PT Astra Serif" w:hAnsi="PT Astra Serif" w:cs="Arial"/>
          <w:b/>
          <w:szCs w:val="18"/>
        </w:rPr>
        <w:t>6. ПРАВА И ОБЯЗАННОСТИ СТОРОН</w:t>
      </w:r>
    </w:p>
    <w:p w:rsidR="00F25354" w:rsidRPr="00873670" w:rsidRDefault="00F25354" w:rsidP="00F25354">
      <w:pPr>
        <w:widowControl w:val="0"/>
        <w:autoSpaceDE w:val="0"/>
        <w:autoSpaceDN w:val="0"/>
        <w:adjustRightInd w:val="0"/>
        <w:ind w:firstLine="709"/>
        <w:jc w:val="both"/>
        <w:rPr>
          <w:rFonts w:ascii="PT Astra Serif" w:hAnsi="PT Astra Serif" w:cs="Arial"/>
          <w:b/>
          <w:szCs w:val="18"/>
        </w:rPr>
      </w:pPr>
      <w:r w:rsidRPr="00873670">
        <w:rPr>
          <w:rFonts w:ascii="PT Astra Serif" w:hAnsi="PT Astra Serif" w:cs="Arial"/>
          <w:b/>
          <w:szCs w:val="18"/>
        </w:rPr>
        <w:t>6.1. Заказчик вправе:</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6.1.1. Требовать </w:t>
      </w:r>
      <w:proofErr w:type="gramStart"/>
      <w:r w:rsidRPr="00873670">
        <w:rPr>
          <w:rFonts w:ascii="PT Astra Serif" w:hAnsi="PT Astra Serif" w:cs="Arial"/>
          <w:szCs w:val="18"/>
        </w:rPr>
        <w:t>от Исполнителя</w:t>
      </w:r>
      <w:proofErr w:type="gramEnd"/>
      <w:r w:rsidRPr="00873670">
        <w:rPr>
          <w:rFonts w:ascii="PT Astra Serif" w:hAnsi="PT Astra Serif" w:cs="Arial"/>
          <w:szCs w:val="18"/>
        </w:rPr>
        <w:t xml:space="preserve"> надлежащего исполнения обязательств в соответствии с условиями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6.1.2. Запрашивать у Исполнителя информацию о ходе и состоянии исполнения обязательств Исполнителя по Контракту.</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6.1.3. Не использовать или использовать не в полном объеме Кредитную линию по </w:t>
      </w:r>
      <w:r w:rsidRPr="00873670">
        <w:rPr>
          <w:rFonts w:ascii="PT Astra Serif" w:hAnsi="PT Astra Serif" w:cs="Arial"/>
          <w:szCs w:val="18"/>
        </w:rPr>
        <w:lastRenderedPageBreak/>
        <w:t>Контракту.</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6.1.4. Досрочно полностью или частично погасить Кредиты без внесения платы за досрочное погашение Кредитов без предварительного согласования с Исполнителем с письменным уведомлением Исполнителя о досрочном погашении Кредитов.</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6.1.5. Пользоваться иными установленными Контрактом и законодательством Российской Федерации правами.</w:t>
      </w:r>
    </w:p>
    <w:p w:rsidR="00F25354" w:rsidRPr="00873670" w:rsidRDefault="00F25354" w:rsidP="00F25354">
      <w:pPr>
        <w:widowControl w:val="0"/>
        <w:autoSpaceDE w:val="0"/>
        <w:autoSpaceDN w:val="0"/>
        <w:adjustRightInd w:val="0"/>
        <w:ind w:firstLine="709"/>
        <w:jc w:val="both"/>
        <w:rPr>
          <w:rFonts w:ascii="PT Astra Serif" w:hAnsi="PT Astra Serif" w:cs="Arial"/>
          <w:b/>
          <w:szCs w:val="18"/>
        </w:rPr>
      </w:pPr>
      <w:r w:rsidRPr="00873670">
        <w:rPr>
          <w:rFonts w:ascii="PT Astra Serif" w:hAnsi="PT Astra Serif" w:cs="Arial"/>
          <w:b/>
          <w:szCs w:val="18"/>
        </w:rPr>
        <w:t>6.2. Заказчик обязан:</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6.2.1. </w:t>
      </w:r>
      <w:r w:rsidRPr="00873670">
        <w:rPr>
          <w:rFonts w:ascii="PT Astra Serif" w:hAnsi="PT Astra Serif" w:cs="Arial"/>
          <w:spacing w:val="-2"/>
          <w:szCs w:val="18"/>
        </w:rPr>
        <w:t xml:space="preserve">Использовать полученные Кредиты по целевому назначению согласно пункту </w:t>
      </w:r>
      <w:r w:rsidR="00746063" w:rsidRPr="00873670">
        <w:rPr>
          <w:rFonts w:ascii="PT Astra Serif" w:hAnsi="PT Astra Serif" w:cs="Arial"/>
          <w:spacing w:val="-2"/>
          <w:szCs w:val="18"/>
        </w:rPr>
        <w:br/>
      </w:r>
      <w:r w:rsidRPr="00873670">
        <w:rPr>
          <w:rFonts w:ascii="PT Astra Serif" w:hAnsi="PT Astra Serif" w:cs="Arial"/>
          <w:spacing w:val="-2"/>
          <w:szCs w:val="18"/>
        </w:rPr>
        <w:t>2.2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6.2.2. В срок, установленный пунктом 2.3.2 Контракта, или Дату платежа при достижении максимального значения цены Кон</w:t>
      </w:r>
      <w:r w:rsidR="003D6574" w:rsidRPr="00873670">
        <w:rPr>
          <w:rFonts w:ascii="PT Astra Serif" w:hAnsi="PT Astra Serif" w:cs="Arial"/>
          <w:szCs w:val="18"/>
        </w:rPr>
        <w:t>тракта, указанной в пункте 5.3</w:t>
      </w:r>
      <w:r w:rsidRPr="00873670">
        <w:rPr>
          <w:rFonts w:ascii="PT Astra Serif" w:hAnsi="PT Astra Serif" w:cs="Arial"/>
          <w:szCs w:val="18"/>
        </w:rPr>
        <w:t>, в полном объеме погасить полученные Кредиты.</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6.2.3. Уплатить Исполнителю Проценты в соответствии с Контрактом.</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6.2.4. Предусмотреть в законе Томской области об областном бюджете на соответствующий финансовый год расходы на обслуживание государственного долга и объем средств, направляемых на погашение основной суммы долга по кредитам, привлекаемым от кредитных организаций, в объемах, достаточных для уплаты Процентов и погашения Кредитов.</w:t>
      </w:r>
    </w:p>
    <w:p w:rsidR="00F25354" w:rsidRPr="00873670" w:rsidRDefault="00F25354" w:rsidP="00F25354">
      <w:pPr>
        <w:widowControl w:val="0"/>
        <w:autoSpaceDE w:val="0"/>
        <w:autoSpaceDN w:val="0"/>
        <w:adjustRightInd w:val="0"/>
        <w:ind w:firstLine="709"/>
        <w:jc w:val="both"/>
        <w:rPr>
          <w:rFonts w:ascii="PT Astra Serif" w:hAnsi="PT Astra Serif" w:cs="Arial"/>
          <w:bCs/>
          <w:szCs w:val="18"/>
        </w:rPr>
      </w:pPr>
      <w:r w:rsidRPr="00873670">
        <w:rPr>
          <w:rFonts w:ascii="PT Astra Serif" w:hAnsi="PT Astra Serif" w:cs="Arial"/>
          <w:szCs w:val="18"/>
        </w:rPr>
        <w:t xml:space="preserve">6.2.5. </w:t>
      </w:r>
      <w:r w:rsidRPr="00873670">
        <w:rPr>
          <w:rFonts w:ascii="PT Astra Serif" w:hAnsi="PT Astra Serif" w:cs="Arial"/>
          <w:bCs/>
          <w:szCs w:val="18"/>
        </w:rPr>
        <w:t>По письменному запросу Исполнителя предоставлять в электронном виде следующие документы:</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выписку из отчета об исполнении консолидированного бюджета Томской области и бюджета территориального государственного внебюджетного фонда по форме, установленной Министерством финансов Российской Федерации;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выписку из государственной долговой книги Томской области по состоянию на отчетную дату.</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6.2.6. По письменному запросу Исполнителя предоставлять сведения и документы, подтверждающие целевое использование Кредитов.</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6.2.7. Уведомлять Исполнителя в течение [5 (Пяти)]</w:t>
      </w:r>
      <w:r w:rsidRPr="00873670">
        <w:rPr>
          <w:rFonts w:ascii="PT Astra Serif" w:hAnsi="PT Astra Serif" w:cs="Arial"/>
          <w:szCs w:val="18"/>
          <w:vertAlign w:val="superscript"/>
        </w:rPr>
        <w:footnoteReference w:id="19"/>
      </w:r>
      <w:r w:rsidRPr="00873670">
        <w:rPr>
          <w:rFonts w:ascii="PT Astra Serif" w:hAnsi="PT Astra Serif" w:cs="Arial"/>
          <w:szCs w:val="18"/>
        </w:rPr>
        <w:t xml:space="preserve"> рабочих дней:</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о случаях неисполнения обязательств по долговым обязательствам Томской области, составляющим государственный долг Томской области;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о введении в Томской области временной финансовой администрации;</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о выявлении обстоятельств, свидетельствующих о невозможности Заказчика исполнять свои обязательства перед Исполнителем.</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6.2.8. До взыскания неустойки (штрафов, пеней) в судебном порядке соблюдать претензионный порядок урегулирования спора (направлять Исполнителю претензию, содержащую требование об уплате сумм неустойки (штрафов, пеней), предусмотренных Контрактом за неисполнение (ненадлежащее исполнение) Исполнителем своих обязательств по Контракту).</w:t>
      </w:r>
    </w:p>
    <w:p w:rsidR="00F25354" w:rsidRPr="00873670" w:rsidRDefault="00F25354" w:rsidP="00F25354">
      <w:pPr>
        <w:widowControl w:val="0"/>
        <w:autoSpaceDE w:val="0"/>
        <w:autoSpaceDN w:val="0"/>
        <w:adjustRightInd w:val="0"/>
        <w:ind w:firstLine="709"/>
        <w:jc w:val="both"/>
        <w:rPr>
          <w:rFonts w:ascii="PT Astra Serif" w:hAnsi="PT Astra Serif" w:cs="Arial"/>
          <w:b/>
          <w:szCs w:val="18"/>
        </w:rPr>
      </w:pPr>
      <w:r w:rsidRPr="00873670">
        <w:rPr>
          <w:rFonts w:ascii="PT Astra Serif" w:hAnsi="PT Astra Serif" w:cs="Arial"/>
          <w:b/>
          <w:szCs w:val="18"/>
        </w:rPr>
        <w:t>6.3. Исполнитель вправе:</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6.3.1. Требовать оплаты оказанных надлежащим образом услуг.</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6.3.2. Запрашивать у Заказчика предоставления разъяснений и уточнений по вопросам оказания услуг в рамках Контракта.</w:t>
      </w:r>
    </w:p>
    <w:p w:rsidR="00F25354" w:rsidRPr="00873670" w:rsidRDefault="00F25354" w:rsidP="000D44B6">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 xml:space="preserve">6.3.3. </w:t>
      </w:r>
      <w:r w:rsidR="000D44B6" w:rsidRPr="00873670">
        <w:rPr>
          <w:rFonts w:ascii="PT Astra Serif" w:hAnsi="PT Astra Serif" w:cs="Arial"/>
          <w:szCs w:val="18"/>
        </w:rPr>
        <w:t>Уменьшать размер неустойки и (или) устанавливать период</w:t>
      </w:r>
      <w:r w:rsidRPr="00873670">
        <w:rPr>
          <w:rFonts w:ascii="PT Astra Serif" w:hAnsi="PT Astra Serif" w:cs="Arial"/>
          <w:szCs w:val="18"/>
        </w:rPr>
        <w:t>, в течение к</w:t>
      </w:r>
      <w:r w:rsidR="000D44B6" w:rsidRPr="00873670">
        <w:rPr>
          <w:rFonts w:ascii="PT Astra Serif" w:hAnsi="PT Astra Serif" w:cs="Arial"/>
          <w:szCs w:val="18"/>
        </w:rPr>
        <w:t>оторого неустойка не взимается.</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6.3.4. Запрашивать предоставление сведений и документов, подтверждающих целевое использование Заказчиком Кредитов.</w:t>
      </w:r>
    </w:p>
    <w:p w:rsidR="00F25354" w:rsidRPr="00873670" w:rsidRDefault="00F25354" w:rsidP="00F25354">
      <w:pPr>
        <w:widowControl w:val="0"/>
        <w:autoSpaceDE w:val="0"/>
        <w:autoSpaceDN w:val="0"/>
        <w:adjustRightInd w:val="0"/>
        <w:ind w:firstLine="709"/>
        <w:jc w:val="both"/>
        <w:rPr>
          <w:rFonts w:ascii="PT Astra Serif" w:hAnsi="PT Astra Serif" w:cs="Arial"/>
          <w:b/>
          <w:szCs w:val="18"/>
        </w:rPr>
      </w:pPr>
      <w:r w:rsidRPr="00873670">
        <w:rPr>
          <w:rFonts w:ascii="PT Astra Serif" w:hAnsi="PT Astra Serif" w:cs="Arial"/>
          <w:b/>
          <w:szCs w:val="18"/>
        </w:rPr>
        <w:t>6.4. Исполнитель обязан:</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6.4.1. Своевременно и надлежащим образом оказать услуги в соответствии с действующим законодательством Российской Федерации и условиями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6.4.2. Не позднее чем за [3 (Три)]</w:t>
      </w:r>
      <w:r w:rsidRPr="00873670">
        <w:rPr>
          <w:rFonts w:ascii="PT Astra Serif" w:hAnsi="PT Astra Serif" w:cs="Arial"/>
          <w:szCs w:val="18"/>
          <w:vertAlign w:val="superscript"/>
        </w:rPr>
        <w:footnoteReference w:id="20"/>
      </w:r>
      <w:r w:rsidRPr="00873670">
        <w:rPr>
          <w:rFonts w:ascii="PT Astra Serif" w:hAnsi="PT Astra Serif" w:cs="Arial"/>
          <w:szCs w:val="18"/>
        </w:rPr>
        <w:t xml:space="preserve"> рабочих дня до даты уплаты Процентов предоставлять </w:t>
      </w:r>
      <w:r w:rsidRPr="00873670">
        <w:rPr>
          <w:rFonts w:ascii="PT Astra Serif" w:hAnsi="PT Astra Serif" w:cs="Arial"/>
          <w:spacing w:val="-2"/>
          <w:szCs w:val="18"/>
        </w:rPr>
        <w:t>Заказчику расчет начисленных по Контракту Процентов, подлежащих уплате ежемесячно и в дату окончательного погашения Кредита в соответствии с пунктом 5.2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lastRenderedPageBreak/>
        <w:t>6.4.3.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6.4.4.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6.4.5. Не требовать от Заказчика досрочного погашения Кредитов при надлежащем исполнении Заказчиком обязательств по Контракту.</w:t>
      </w:r>
    </w:p>
    <w:p w:rsidR="00F25354" w:rsidRPr="00873670" w:rsidRDefault="00F25354" w:rsidP="00F441B9">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6.4.6.</w:t>
      </w:r>
      <w:r w:rsidRPr="00873670">
        <w:rPr>
          <w:rFonts w:ascii="PT Astra Serif" w:hAnsi="PT Astra Serif" w:cs="Arial"/>
          <w:szCs w:val="18"/>
          <w:vertAlign w:val="superscript"/>
        </w:rPr>
        <w:footnoteReference w:id="21"/>
      </w:r>
      <w:r w:rsidRPr="00873670">
        <w:rPr>
          <w:rFonts w:ascii="PT Astra Serif" w:hAnsi="PT Astra Serif" w:cs="Arial"/>
          <w:szCs w:val="18"/>
        </w:rPr>
        <w:t xml:space="preserve"> Предоставить Заказчику информацию о всех соисполнителях, заключивших договор или договоры с Исполнителем, цена которого или общая </w:t>
      </w:r>
      <w:proofErr w:type="gramStart"/>
      <w:r w:rsidRPr="00873670">
        <w:rPr>
          <w:rFonts w:ascii="PT Astra Serif" w:hAnsi="PT Astra Serif" w:cs="Arial"/>
          <w:szCs w:val="18"/>
        </w:rPr>
        <w:t>цена  которых</w:t>
      </w:r>
      <w:proofErr w:type="gramEnd"/>
      <w:r w:rsidRPr="00873670">
        <w:rPr>
          <w:rFonts w:ascii="PT Astra Serif" w:hAnsi="PT Astra Serif" w:cs="Arial"/>
          <w:szCs w:val="18"/>
        </w:rPr>
        <w:t xml:space="preserve">  составляет  более  чем</w:t>
      </w:r>
      <w:r w:rsidR="00F441B9" w:rsidRPr="00873670">
        <w:rPr>
          <w:rFonts w:ascii="PT Astra Serif" w:hAnsi="PT Astra Serif" w:cs="Arial"/>
          <w:szCs w:val="18"/>
        </w:rPr>
        <w:t xml:space="preserve"> </w:t>
      </w:r>
      <w:r w:rsidRPr="00873670">
        <w:rPr>
          <w:rFonts w:ascii="PT Astra Serif" w:hAnsi="PT Astra Serif" w:cs="Arial"/>
          <w:szCs w:val="18"/>
        </w:rPr>
        <w:t xml:space="preserve">десять процентов Цены Контракта. Данная информация должна быть предоставлена Исполнителем в течение десяти дней со дня заключения им договора с соисполнителем. В случае просрочки исполнения данной обязанности Исполнитель несет ответственность, предусмотренную пунктом 7.8 Контракта. </w:t>
      </w:r>
    </w:p>
    <w:p w:rsidR="00F25354" w:rsidRPr="00873670" w:rsidRDefault="00F25354" w:rsidP="00F25354">
      <w:pPr>
        <w:widowControl w:val="0"/>
        <w:autoSpaceDE w:val="0"/>
        <w:autoSpaceDN w:val="0"/>
        <w:adjustRightInd w:val="0"/>
        <w:ind w:firstLine="709"/>
        <w:jc w:val="both"/>
        <w:rPr>
          <w:rFonts w:ascii="PT Astra Serif" w:hAnsi="PT Astra Serif" w:cs="Arial"/>
          <w:szCs w:val="18"/>
        </w:rPr>
      </w:pPr>
      <w:r w:rsidRPr="00873670">
        <w:rPr>
          <w:rFonts w:ascii="PT Astra Serif" w:hAnsi="PT Astra Serif" w:cs="Arial"/>
          <w:szCs w:val="18"/>
        </w:rPr>
        <w:t>6.4.7. Исполнять иные обязанности, предусмотренные действующим законодательством Российской Федерации и Контрактом.</w:t>
      </w:r>
    </w:p>
    <w:p w:rsidR="00F25354" w:rsidRPr="00873670" w:rsidRDefault="00F25354" w:rsidP="00F25354">
      <w:pPr>
        <w:widowControl w:val="0"/>
        <w:autoSpaceDE w:val="0"/>
        <w:autoSpaceDN w:val="0"/>
        <w:adjustRightInd w:val="0"/>
        <w:ind w:firstLine="709"/>
        <w:jc w:val="center"/>
        <w:rPr>
          <w:rFonts w:ascii="PT Astra Serif" w:hAnsi="PT Astra Serif" w:cs="Arial"/>
          <w:b/>
          <w:szCs w:val="18"/>
        </w:rPr>
      </w:pPr>
    </w:p>
    <w:p w:rsidR="00F25354" w:rsidRPr="00873670" w:rsidRDefault="00F25354" w:rsidP="00F25354">
      <w:pPr>
        <w:widowControl w:val="0"/>
        <w:autoSpaceDE w:val="0"/>
        <w:autoSpaceDN w:val="0"/>
        <w:adjustRightInd w:val="0"/>
        <w:ind w:firstLine="709"/>
        <w:jc w:val="center"/>
        <w:rPr>
          <w:rFonts w:ascii="PT Astra Serif" w:hAnsi="PT Astra Serif"/>
          <w:b/>
          <w:snapToGrid w:val="0"/>
        </w:rPr>
      </w:pPr>
      <w:r w:rsidRPr="00873670">
        <w:rPr>
          <w:rFonts w:ascii="PT Astra Serif" w:hAnsi="PT Astra Serif"/>
          <w:b/>
        </w:rPr>
        <w:t xml:space="preserve">7. </w:t>
      </w:r>
      <w:r w:rsidRPr="00873670">
        <w:rPr>
          <w:rFonts w:ascii="PT Astra Serif" w:hAnsi="PT Astra Serif"/>
          <w:b/>
          <w:snapToGrid w:val="0"/>
        </w:rPr>
        <w:t>ОТВЕТСТВЕННОСТЬ СТОРОН</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Размер штрафа составляет _______ (________)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w:t>
      </w:r>
      <w:r w:rsidR="001672F7" w:rsidRPr="00873670">
        <w:rPr>
          <w:rFonts w:ascii="PT Astra Serif" w:hAnsi="PT Astra Serif"/>
        </w:rPr>
        <w:br/>
      </w:r>
      <w:r w:rsidRPr="00873670">
        <w:rPr>
          <w:rFonts w:ascii="PT Astra Serif" w:hAnsi="PT Astra Serif"/>
        </w:rPr>
        <w:t>100 млн. рублей).</w:t>
      </w:r>
      <w:r w:rsidRPr="00873670">
        <w:rPr>
          <w:rFonts w:ascii="PT Astra Serif" w:hAnsi="PT Astra Serif"/>
          <w:vertAlign w:val="superscript"/>
        </w:rPr>
        <w:footnoteReference w:id="22"/>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lastRenderedPageBreak/>
        <w:t xml:space="preserve">7.3.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претензию, содержащую требование об уплате неустоек (штрафов, пеней). </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873670">
        <w:rPr>
          <w:rFonts w:ascii="PT Astra Serif" w:hAnsi="PT Astra Serif"/>
          <w:vertAlign w:val="superscript"/>
        </w:rPr>
        <w:footnoteReference w:id="23"/>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7.3.2. 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Размер штрафа</w:t>
      </w:r>
      <w:r w:rsidRPr="00873670">
        <w:rPr>
          <w:rFonts w:ascii="PT Astra Serif" w:hAnsi="PT Astra Serif"/>
          <w:vertAlign w:val="superscript"/>
        </w:rPr>
        <w:footnoteReference w:id="24"/>
      </w:r>
      <w:r w:rsidRPr="00873670">
        <w:rPr>
          <w:rFonts w:ascii="PT Astra Serif" w:hAnsi="PT Astra Serif"/>
        </w:rPr>
        <w:t xml:space="preserve"> - _________ процентов Цены Контракта; цены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873670">
        <w:rPr>
          <w:rFonts w:ascii="PT Astra Serif" w:hAnsi="PT Astra Serif"/>
          <w:vertAlign w:val="superscript"/>
        </w:rPr>
        <w:footnoteReference w:id="25"/>
      </w:r>
      <w:r w:rsidRPr="00873670">
        <w:rPr>
          <w:rFonts w:ascii="PT Astra Serif" w:hAnsi="PT Astra Serif"/>
        </w:rPr>
        <w:t xml:space="preserve">:  </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w:t>
      </w:r>
      <w:r w:rsidRPr="00873670">
        <w:rPr>
          <w:rFonts w:ascii="PT Astra Serif" w:hAnsi="PT Astra Serif"/>
        </w:rPr>
        <w:lastRenderedPageBreak/>
        <w:t xml:space="preserve">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 процент Цены Контракта (этапа), но не более 5 тыс. рублей и не менее 1 тыс. рублей.</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а) в случае, если Цена Контракта не превышает начальную (максимальную) Цену Контракта:</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10 процентов начальной (максимальной) Цены Контракта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б) в случае, если Цена Контракта превышает начальную (максимальную) Цену Контракта:</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10 процентов Цены Контракта</w:t>
      </w:r>
      <w:r w:rsidRPr="00873670">
        <w:rPr>
          <w:rFonts w:ascii="PT Astra Serif" w:hAnsi="PT Astra Serif"/>
          <w:strike/>
        </w:rPr>
        <w:t>,</w:t>
      </w:r>
      <w:r w:rsidRPr="00873670">
        <w:rPr>
          <w:rFonts w:ascii="PT Astra Serif" w:hAnsi="PT Astra Serif"/>
        </w:rPr>
        <w:t xml:space="preserve">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7.3.3. Размер штрафа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Уплата неустоек (штрафов, пеней) осуществляется на основании письменной претензии одной из Сторон.</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7.7.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F25354" w:rsidRPr="00873670" w:rsidRDefault="00F25354" w:rsidP="00F25354">
      <w:pPr>
        <w:widowControl w:val="0"/>
        <w:autoSpaceDE w:val="0"/>
        <w:autoSpaceDN w:val="0"/>
        <w:adjustRightInd w:val="0"/>
        <w:ind w:firstLine="709"/>
        <w:jc w:val="both"/>
        <w:rPr>
          <w:rFonts w:ascii="PT Astra Serif" w:hAnsi="PT Astra Serif"/>
          <w:b/>
          <w:snapToGrid w:val="0"/>
        </w:rPr>
      </w:pPr>
      <w:r w:rsidRPr="00873670">
        <w:rPr>
          <w:rFonts w:ascii="PT Astra Serif" w:hAnsi="PT Astra Serif"/>
          <w:bCs/>
        </w:rPr>
        <w:t>7.8.</w:t>
      </w:r>
      <w:r w:rsidRPr="00873670">
        <w:rPr>
          <w:rFonts w:ascii="PT Astra Serif" w:hAnsi="PT Astra Serif"/>
          <w:bCs/>
          <w:vertAlign w:val="superscript"/>
        </w:rPr>
        <w:footnoteReference w:id="26"/>
      </w:r>
      <w:r w:rsidRPr="00873670">
        <w:rPr>
          <w:rFonts w:ascii="PT Astra Serif" w:hAnsi="PT Astra Serif"/>
          <w:bCs/>
        </w:rPr>
        <w:t xml:space="preserve"> </w:t>
      </w:r>
      <w:r w:rsidRPr="00873670">
        <w:rPr>
          <w:rFonts w:ascii="PT Astra Serif" w:hAnsi="PT Astra Serif"/>
        </w:rPr>
        <w:t xml:space="preserve">Исполнитель несет ответственность за непредставление информации, указанной в </w:t>
      </w:r>
      <w:r w:rsidRPr="00873670">
        <w:rPr>
          <w:rFonts w:ascii="PT Astra Serif" w:hAnsi="PT Astra Serif"/>
        </w:rPr>
        <w:lastRenderedPageBreak/>
        <w:t xml:space="preserve">пункте 6.4.6 Контракта, в виде </w:t>
      </w:r>
      <w:r w:rsidRPr="00873670">
        <w:rPr>
          <w:rFonts w:ascii="PT Astra Serif" w:hAnsi="PT Astra Serif"/>
          <w:bCs/>
        </w:rPr>
        <w:t xml:space="preserve">пени в размере одной трехсотой действующей на дату уплаты пени ключевой </w:t>
      </w:r>
      <w:r w:rsidRPr="00873670">
        <w:rPr>
          <w:rFonts w:ascii="PT Astra Serif" w:hAnsi="PT Astra Serif"/>
        </w:rPr>
        <w:t>ставки</w:t>
      </w:r>
      <w:r w:rsidRPr="00873670">
        <w:rPr>
          <w:rFonts w:ascii="PT Astra Serif" w:hAnsi="PT Astra Serif"/>
          <w:bCs/>
        </w:rPr>
        <w:t xml:space="preserve"> Центрального банка Российской Федерации от цены Контракта, заключенного Исполнителем с соисполнителем. Пеня подлежит начислению за каждый день просрочки исполнения такого обязательства </w:t>
      </w:r>
      <w:r w:rsidRPr="00873670">
        <w:rPr>
          <w:rFonts w:ascii="PT Astra Serif" w:hAnsi="PT Astra Serif"/>
        </w:rPr>
        <w:t>до предоставления Исполнителем данной информации Заказчику</w:t>
      </w:r>
      <w:r w:rsidRPr="00873670">
        <w:rPr>
          <w:rFonts w:ascii="PT Astra Serif" w:hAnsi="PT Astra Serif"/>
          <w:bCs/>
        </w:rPr>
        <w:t>.</w:t>
      </w:r>
      <w:r w:rsidRPr="00873670">
        <w:rPr>
          <w:rFonts w:ascii="PT Astra Serif" w:hAnsi="PT Astra Serif"/>
          <w:b/>
          <w:snapToGrid w:val="0"/>
        </w:rPr>
        <w:t xml:space="preserve"> </w:t>
      </w:r>
    </w:p>
    <w:p w:rsidR="00F25354" w:rsidRPr="00873670" w:rsidRDefault="00F25354" w:rsidP="00F25354">
      <w:pPr>
        <w:widowControl w:val="0"/>
        <w:autoSpaceDE w:val="0"/>
        <w:autoSpaceDN w:val="0"/>
        <w:adjustRightInd w:val="0"/>
        <w:ind w:firstLine="709"/>
        <w:jc w:val="both"/>
        <w:rPr>
          <w:rFonts w:ascii="PT Astra Serif" w:hAnsi="PT Astra Serif"/>
          <w:b/>
          <w:snapToGrid w:val="0"/>
        </w:rPr>
      </w:pPr>
    </w:p>
    <w:p w:rsidR="00F25354" w:rsidRPr="00873670" w:rsidRDefault="00F25354" w:rsidP="00F25354">
      <w:pPr>
        <w:widowControl w:val="0"/>
        <w:autoSpaceDE w:val="0"/>
        <w:autoSpaceDN w:val="0"/>
        <w:adjustRightInd w:val="0"/>
        <w:ind w:firstLine="709"/>
        <w:jc w:val="center"/>
        <w:rPr>
          <w:rFonts w:ascii="PT Astra Serif" w:hAnsi="PT Astra Serif"/>
        </w:rPr>
      </w:pPr>
      <w:r w:rsidRPr="00873670">
        <w:rPr>
          <w:rFonts w:ascii="PT Astra Serif" w:hAnsi="PT Astra Serif"/>
          <w:b/>
          <w:snapToGrid w:val="0"/>
        </w:rPr>
        <w:t>8. ПОРЯДОК РАЗРЕШЕНИЯ СПОРОВ</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snapToGrid w:val="0"/>
        </w:rPr>
        <w:t xml:space="preserve">8.1.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w:t>
      </w:r>
      <w:r w:rsidRPr="00873670">
        <w:rPr>
          <w:rFonts w:ascii="PT Astra Serif" w:hAnsi="PT Astra Serif"/>
        </w:rPr>
        <w:t>[5 (Пять)]</w:t>
      </w:r>
      <w:r w:rsidRPr="00873670">
        <w:rPr>
          <w:rFonts w:ascii="PT Astra Serif" w:hAnsi="PT Astra Serif"/>
          <w:vertAlign w:val="superscript"/>
        </w:rPr>
        <w:footnoteReference w:id="27"/>
      </w:r>
      <w:r w:rsidRPr="00873670">
        <w:rPr>
          <w:rFonts w:ascii="PT Astra Serif" w:hAnsi="PT Astra Serif"/>
        </w:rPr>
        <w:t xml:space="preserve"> рабочих дней </w:t>
      </w:r>
      <w:r w:rsidRPr="00873670">
        <w:rPr>
          <w:rFonts w:ascii="PT Astra Serif" w:hAnsi="PT Astra Serif"/>
          <w:snapToGrid w:val="0"/>
        </w:rPr>
        <w:t xml:space="preserve">со дня ее получения. </w:t>
      </w:r>
    </w:p>
    <w:p w:rsidR="00F25354" w:rsidRPr="00873670" w:rsidRDefault="00F25354" w:rsidP="00F25354">
      <w:pPr>
        <w:widowControl w:val="0"/>
        <w:autoSpaceDE w:val="0"/>
        <w:autoSpaceDN w:val="0"/>
        <w:adjustRightInd w:val="0"/>
        <w:ind w:firstLine="709"/>
        <w:jc w:val="both"/>
        <w:rPr>
          <w:rFonts w:ascii="PT Astra Serif" w:hAnsi="PT Astra Serif"/>
          <w:snapToGrid w:val="0"/>
        </w:rPr>
      </w:pPr>
      <w:r w:rsidRPr="00873670">
        <w:rPr>
          <w:rFonts w:ascii="PT Astra Serif" w:hAnsi="PT Astra Serif"/>
          <w:snapToGrid w:val="0"/>
        </w:rPr>
        <w:t>8.2. В случае невозможности разрешения разногласий путем переговоров они подлежат рассмотрению в Арбитражном суде Томской области.</w:t>
      </w:r>
    </w:p>
    <w:p w:rsidR="00F25354" w:rsidRPr="00873670" w:rsidRDefault="00F25354" w:rsidP="00F25354">
      <w:pPr>
        <w:widowControl w:val="0"/>
        <w:autoSpaceDE w:val="0"/>
        <w:autoSpaceDN w:val="0"/>
        <w:adjustRightInd w:val="0"/>
        <w:ind w:firstLine="709"/>
        <w:jc w:val="center"/>
        <w:rPr>
          <w:rFonts w:ascii="PT Astra Serif" w:hAnsi="PT Astra Serif"/>
          <w:snapToGrid w:val="0"/>
        </w:rPr>
      </w:pPr>
    </w:p>
    <w:p w:rsidR="0038792D" w:rsidRPr="00873670" w:rsidRDefault="0038792D" w:rsidP="0038792D">
      <w:pPr>
        <w:widowControl w:val="0"/>
        <w:autoSpaceDE w:val="0"/>
        <w:autoSpaceDN w:val="0"/>
        <w:adjustRightInd w:val="0"/>
        <w:ind w:firstLine="709"/>
        <w:jc w:val="center"/>
        <w:rPr>
          <w:rFonts w:ascii="PT Astra Serif" w:hAnsi="PT Astra Serif"/>
        </w:rPr>
      </w:pPr>
      <w:r w:rsidRPr="00873670">
        <w:rPr>
          <w:rFonts w:ascii="PT Astra Serif" w:hAnsi="PT Astra Serif"/>
          <w:b/>
          <w:snapToGrid w:val="0"/>
        </w:rPr>
        <w:t>9. ПОРЯДОК ИЗМЕНЕНИЯ, ДОПОЛНЕНИЯ И РАСТОРЖЕНИЯ КОНТРАКТА</w:t>
      </w:r>
    </w:p>
    <w:p w:rsidR="0038792D" w:rsidRPr="00873670" w:rsidRDefault="0038792D" w:rsidP="0038792D">
      <w:pPr>
        <w:widowControl w:val="0"/>
        <w:autoSpaceDE w:val="0"/>
        <w:autoSpaceDN w:val="0"/>
        <w:adjustRightInd w:val="0"/>
        <w:ind w:firstLine="709"/>
        <w:jc w:val="both"/>
        <w:rPr>
          <w:rFonts w:ascii="PT Astra Serif" w:hAnsi="PT Astra Serif"/>
        </w:rPr>
      </w:pPr>
      <w:r w:rsidRPr="00873670">
        <w:rPr>
          <w:rFonts w:ascii="PT Astra Serif" w:hAnsi="PT Astra Serif"/>
        </w:rPr>
        <w:t>9.1. Все изменения и дополнения к Контракту совершаются с учетом требований, предусмотренных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оформляются в письменном виде, подписываются уполномоченными представителями Сторон и считаются неотъемлемой частью Контракта.</w:t>
      </w:r>
    </w:p>
    <w:p w:rsidR="0038792D" w:rsidRPr="00873670" w:rsidRDefault="0038792D" w:rsidP="0038792D">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9.2. Расторжение Контракта допускается по соглашению Сторон, по решению суда </w:t>
      </w:r>
      <w:r w:rsidRPr="00873670">
        <w:rPr>
          <w:rFonts w:ascii="PT Astra Serif" w:hAnsi="PT Astra Serif"/>
        </w:rPr>
        <w:br/>
        <w:t>[, а также в случае одностороннего отказа Стороны от исполнения Контракта в соответствии с частями 8-25 статьи 95 Федеральног</w:t>
      </w:r>
      <w:r w:rsidR="00F14A89" w:rsidRPr="00873670">
        <w:rPr>
          <w:rFonts w:ascii="PT Astra Serif" w:hAnsi="PT Astra Serif"/>
        </w:rPr>
        <w:t xml:space="preserve">о закона от 5 апреля 2013 года </w:t>
      </w:r>
      <w:r w:rsidRPr="00873670">
        <w:rPr>
          <w:rFonts w:ascii="PT Astra Serif" w:hAnsi="PT Astra Serif"/>
        </w:rPr>
        <w:t>№ 44-ФЗ «О контрактной системе в сфере закупок товаров, работ, услуг для обеспечения государственных и муниципальных нужд.]</w:t>
      </w:r>
      <w:r w:rsidRPr="00873670">
        <w:rPr>
          <w:rFonts w:ascii="PT Astra Serif" w:hAnsi="PT Astra Serif"/>
          <w:vertAlign w:val="superscript"/>
        </w:rPr>
        <w:t>34</w:t>
      </w:r>
      <w:r w:rsidRPr="00873670">
        <w:rPr>
          <w:rFonts w:ascii="PT Astra Serif" w:hAnsi="PT Astra Serif"/>
        </w:rPr>
        <w:t>».</w:t>
      </w:r>
    </w:p>
    <w:p w:rsidR="00F25354" w:rsidRPr="00873670" w:rsidRDefault="00F25354" w:rsidP="00F25354">
      <w:pPr>
        <w:widowControl w:val="0"/>
        <w:autoSpaceDE w:val="0"/>
        <w:autoSpaceDN w:val="0"/>
        <w:adjustRightInd w:val="0"/>
        <w:ind w:firstLine="709"/>
        <w:jc w:val="both"/>
        <w:rPr>
          <w:rFonts w:ascii="PT Astra Serif" w:hAnsi="PT Astra Serif"/>
          <w:snapToGrid w:val="0"/>
        </w:rPr>
      </w:pPr>
    </w:p>
    <w:p w:rsidR="00F25354" w:rsidRPr="00873670" w:rsidRDefault="00F25354" w:rsidP="00F25354">
      <w:pPr>
        <w:widowControl w:val="0"/>
        <w:autoSpaceDE w:val="0"/>
        <w:autoSpaceDN w:val="0"/>
        <w:adjustRightInd w:val="0"/>
        <w:ind w:firstLine="709"/>
        <w:jc w:val="center"/>
        <w:rPr>
          <w:rFonts w:ascii="PT Astra Serif" w:hAnsi="PT Astra Serif"/>
          <w:b/>
        </w:rPr>
      </w:pPr>
      <w:r w:rsidRPr="00873670">
        <w:rPr>
          <w:rFonts w:ascii="PT Astra Serif" w:hAnsi="PT Astra Serif"/>
          <w:b/>
        </w:rPr>
        <w:t>10. ОБСТОЯТЕЛЬСТВА НЕПРЕОДОЛИМОЙ СИЛЫ</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10.1.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Pr="00873670">
        <w:rPr>
          <w:rFonts w:ascii="PT Astra Serif" w:hAnsi="PT Astra Serif"/>
        </w:rPr>
        <w:t>как то</w:t>
      </w:r>
      <w:proofErr w:type="gramEnd"/>
      <w:r w:rsidRPr="00873670">
        <w:rPr>
          <w:rFonts w:ascii="PT Astra Serif" w:hAnsi="PT Astra Serif"/>
        </w:rPr>
        <w:t>: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10.2.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w:t>
      </w:r>
      <w:proofErr w:type="gramStart"/>
      <w:r w:rsidRPr="00873670">
        <w:rPr>
          <w:rFonts w:ascii="PT Astra Serif" w:hAnsi="PT Astra Serif"/>
        </w:rPr>
        <w:t xml:space="preserve">   </w:t>
      </w:r>
      <w:r w:rsidRPr="00873670">
        <w:rPr>
          <w:rFonts w:ascii="PT Astra Serif" w:hAnsi="PT Astra Serif"/>
        </w:rPr>
        <w:br/>
        <w:t>[</w:t>
      </w:r>
      <w:proofErr w:type="gramEnd"/>
      <w:r w:rsidRPr="00873670">
        <w:rPr>
          <w:rFonts w:ascii="PT Astra Serif" w:hAnsi="PT Astra Serif"/>
        </w:rPr>
        <w:t>5 (Пяти)]</w:t>
      </w:r>
      <w:r w:rsidRPr="00873670">
        <w:rPr>
          <w:rFonts w:ascii="PT Astra Serif" w:hAnsi="PT Astra Serif"/>
          <w:vertAlign w:val="superscript"/>
        </w:rPr>
        <w:footnoteReference w:id="28"/>
      </w:r>
      <w:r w:rsidRPr="00873670">
        <w:rPr>
          <w:rFonts w:ascii="PT Astra Serif" w:hAnsi="PT Astra Serif"/>
        </w:rPr>
        <w:t xml:space="preserve">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10.3. </w:t>
      </w:r>
      <w:proofErr w:type="spellStart"/>
      <w:r w:rsidRPr="00873670">
        <w:rPr>
          <w:rFonts w:ascii="PT Astra Serif" w:hAnsi="PT Astra Serif"/>
        </w:rPr>
        <w:t>Неизвещение</w:t>
      </w:r>
      <w:proofErr w:type="spellEnd"/>
      <w:r w:rsidRPr="00873670">
        <w:rPr>
          <w:rFonts w:ascii="PT Astra Serif" w:hAnsi="PT Astra Serif"/>
        </w:rPr>
        <w:t xml:space="preserve"> либо несвоевременное извещение другой стороны согласно пункту </w:t>
      </w:r>
      <w:r w:rsidR="00403245" w:rsidRPr="00873670">
        <w:rPr>
          <w:rFonts w:ascii="PT Astra Serif" w:hAnsi="PT Astra Serif"/>
        </w:rPr>
        <w:br/>
      </w:r>
      <w:r w:rsidRPr="00873670">
        <w:rPr>
          <w:rFonts w:ascii="PT Astra Serif" w:hAnsi="PT Astra Serif"/>
        </w:rPr>
        <w:t>10.2 Контракта влечет за собой утрату права ссылаться на эти обстоятельства.</w:t>
      </w:r>
    </w:p>
    <w:p w:rsidR="00F25354" w:rsidRPr="00873670" w:rsidRDefault="00F25354" w:rsidP="00F25354">
      <w:pPr>
        <w:widowControl w:val="0"/>
        <w:autoSpaceDE w:val="0"/>
        <w:autoSpaceDN w:val="0"/>
        <w:adjustRightInd w:val="0"/>
        <w:ind w:firstLine="709"/>
        <w:jc w:val="center"/>
        <w:rPr>
          <w:rFonts w:ascii="PT Astra Serif" w:hAnsi="PT Astra Serif"/>
        </w:rPr>
      </w:pPr>
    </w:p>
    <w:p w:rsidR="00F25354" w:rsidRPr="00873670" w:rsidRDefault="00F25354" w:rsidP="00F25354">
      <w:pPr>
        <w:widowControl w:val="0"/>
        <w:autoSpaceDE w:val="0"/>
        <w:autoSpaceDN w:val="0"/>
        <w:adjustRightInd w:val="0"/>
        <w:ind w:firstLine="709"/>
        <w:jc w:val="center"/>
        <w:rPr>
          <w:rFonts w:ascii="PT Astra Serif" w:hAnsi="PT Astra Serif"/>
          <w:b/>
        </w:rPr>
      </w:pPr>
      <w:r w:rsidRPr="00873670">
        <w:rPr>
          <w:rFonts w:ascii="PT Astra Serif" w:hAnsi="PT Astra Serif"/>
          <w:b/>
        </w:rPr>
        <w:t>11. ПРОЧИЕ УСЛОВИЯ</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11.1.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11.2. Контракт вступает в силу со дня его заключения и прекращает свое действие ________________, но не ранее исполнения Сторонами своих обязательств по Контракту в полном объеме.</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11.3. Документооборот в рамках Контракта осуществляется в письменной форме со ссылкой на номер и дату Контракта.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Pr="00873670">
        <w:rPr>
          <w:rFonts w:ascii="PT Astra Serif" w:hAnsi="PT Astra Serif"/>
          <w:vertAlign w:val="superscript"/>
        </w:rPr>
        <w:footnoteReference w:id="29"/>
      </w:r>
      <w:r w:rsidRPr="00873670">
        <w:rPr>
          <w:rFonts w:ascii="PT Astra Serif" w:hAnsi="PT Astra Serif"/>
        </w:rPr>
        <w:t xml:space="preserve"> рабочих дней.</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Срок ответа на входящий документ в рамках Контракта не может превышать [5 (Пяти)]</w:t>
      </w:r>
      <w:r w:rsidRPr="00873670">
        <w:rPr>
          <w:rFonts w:ascii="PT Astra Serif" w:hAnsi="PT Astra Serif"/>
          <w:vertAlign w:val="superscript"/>
        </w:rPr>
        <w:footnoteReference w:id="30"/>
      </w:r>
      <w:r w:rsidRPr="00873670">
        <w:rPr>
          <w:rFonts w:ascii="PT Astra Serif" w:hAnsi="PT Astra Serif"/>
        </w:rPr>
        <w:t xml:space="preserve"> </w:t>
      </w:r>
      <w:r w:rsidRPr="00873670">
        <w:rPr>
          <w:rFonts w:ascii="PT Astra Serif" w:hAnsi="PT Astra Serif"/>
        </w:rPr>
        <w:lastRenderedPageBreak/>
        <w:t xml:space="preserve">рабочих </w:t>
      </w:r>
      <w:r w:rsidR="0012241E" w:rsidRPr="00873670">
        <w:rPr>
          <w:rFonts w:ascii="PT Astra Serif" w:hAnsi="PT Astra Serif"/>
        </w:rPr>
        <w:t>дней со дня его поступления</w:t>
      </w:r>
      <w:r w:rsidRPr="00873670">
        <w:rPr>
          <w:rFonts w:ascii="PT Astra Serif" w:hAnsi="PT Astra Serif"/>
        </w:rPr>
        <w:t xml:space="preserve">. </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11.4.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11.5.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11.6. Стороны обязуются письменно уведомлять друг друга о предстоящем изменении своих адресов и платежных реквизитов и предоставить документы, подтверждающие факт изменений в срок, не позднее даты изменений.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своих адресов или платежных реквизитов. </w:t>
      </w:r>
    </w:p>
    <w:p w:rsidR="00F25354" w:rsidRPr="00873670" w:rsidRDefault="00F25354" w:rsidP="00F25354">
      <w:pPr>
        <w:widowControl w:val="0"/>
        <w:autoSpaceDE w:val="0"/>
        <w:autoSpaceDN w:val="0"/>
        <w:adjustRightInd w:val="0"/>
        <w:ind w:firstLine="709"/>
        <w:jc w:val="both"/>
        <w:rPr>
          <w:rFonts w:ascii="PT Astra Serif" w:hAnsi="PT Astra Serif"/>
          <w:b/>
        </w:rPr>
      </w:pPr>
      <w:r w:rsidRPr="00873670">
        <w:rPr>
          <w:rFonts w:ascii="PT Astra Serif" w:hAnsi="PT Astra Serif"/>
        </w:rPr>
        <w:t>11.7. Заказчик обязуется уведомить Исполнителя об изменениях полномочий должностных лиц, уполномоченных на заключение сделок от имени Заказчика, оттиска печати и иных сведений, необходимых Исполнителю для надлежащего выполнения им обязательств по Контракту, не позднее дня вступления изменений в силу с предоставлением в течение [5 (Пяти)]</w:t>
      </w:r>
      <w:r w:rsidRPr="00873670">
        <w:rPr>
          <w:rFonts w:ascii="PT Astra Serif" w:hAnsi="PT Astra Serif"/>
          <w:vertAlign w:val="superscript"/>
        </w:rPr>
        <w:footnoteReference w:id="31"/>
      </w:r>
      <w:r w:rsidRPr="00873670">
        <w:rPr>
          <w:rFonts w:ascii="PT Astra Serif" w:hAnsi="PT Astra Serif"/>
        </w:rPr>
        <w:t xml:space="preserve"> рабочих дней копий подтверждающих документов.</w:t>
      </w:r>
    </w:p>
    <w:p w:rsidR="00F25354" w:rsidRPr="00873670" w:rsidRDefault="00F25354" w:rsidP="00F25354">
      <w:pPr>
        <w:widowControl w:val="0"/>
        <w:autoSpaceDE w:val="0"/>
        <w:autoSpaceDN w:val="0"/>
        <w:adjustRightInd w:val="0"/>
        <w:ind w:firstLine="709"/>
        <w:jc w:val="both"/>
        <w:rPr>
          <w:rFonts w:ascii="PT Astra Serif" w:hAnsi="PT Astra Serif"/>
          <w:bCs/>
        </w:rPr>
      </w:pPr>
      <w:r w:rsidRPr="00873670">
        <w:rPr>
          <w:rFonts w:ascii="PT Astra Serif" w:hAnsi="PT Astra Serif"/>
          <w:bCs/>
        </w:rPr>
        <w:t>11.8.</w:t>
      </w:r>
      <w:r w:rsidRPr="00873670">
        <w:rPr>
          <w:rFonts w:ascii="PT Astra Serif" w:hAnsi="PT Astra Serif"/>
          <w:bCs/>
          <w:vertAlign w:val="superscript"/>
        </w:rPr>
        <w:footnoteReference w:id="32"/>
      </w:r>
      <w:r w:rsidRPr="00873670">
        <w:rPr>
          <w:rFonts w:ascii="PT Astra Serif" w:hAnsi="PT Astra Serif"/>
          <w:bCs/>
        </w:rPr>
        <w:t xml:space="preserve"> Право требования к Заказчику по настоящему Контракту не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rsidR="00F25354" w:rsidRPr="00873670" w:rsidRDefault="00F25354" w:rsidP="00F25354">
      <w:pPr>
        <w:widowControl w:val="0"/>
        <w:autoSpaceDE w:val="0"/>
        <w:autoSpaceDN w:val="0"/>
        <w:adjustRightInd w:val="0"/>
        <w:ind w:firstLine="709"/>
        <w:jc w:val="both"/>
        <w:rPr>
          <w:rFonts w:ascii="PT Astra Serif" w:hAnsi="PT Astra Serif"/>
          <w:bCs/>
        </w:rPr>
      </w:pPr>
    </w:p>
    <w:p w:rsidR="00F25354" w:rsidRPr="00873670" w:rsidRDefault="00F25354" w:rsidP="00F25354">
      <w:pPr>
        <w:widowControl w:val="0"/>
        <w:autoSpaceDE w:val="0"/>
        <w:autoSpaceDN w:val="0"/>
        <w:adjustRightInd w:val="0"/>
        <w:ind w:firstLine="709"/>
        <w:jc w:val="center"/>
        <w:rPr>
          <w:rFonts w:ascii="PT Astra Serif" w:hAnsi="PT Astra Serif"/>
          <w:b/>
        </w:rPr>
      </w:pPr>
      <w:r w:rsidRPr="00873670">
        <w:rPr>
          <w:rFonts w:ascii="PT Astra Serif" w:hAnsi="PT Astra Serif"/>
          <w:b/>
        </w:rPr>
        <w:t>12. ПРИЛОЖЕНИЯ К КОНТРАКТУ</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12.1. Приложением к Контракту является форма акта сдачи-приемки оказанных услуг.</w:t>
      </w:r>
    </w:p>
    <w:p w:rsidR="00F25354" w:rsidRPr="00873670" w:rsidRDefault="00F25354" w:rsidP="00144F3E">
      <w:pPr>
        <w:widowControl w:val="0"/>
        <w:autoSpaceDE w:val="0"/>
        <w:autoSpaceDN w:val="0"/>
        <w:adjustRightInd w:val="0"/>
        <w:rPr>
          <w:rFonts w:ascii="PT Astra Serif" w:hAnsi="PT Astra Serif"/>
          <w:b/>
        </w:rPr>
      </w:pPr>
    </w:p>
    <w:p w:rsidR="00F25354" w:rsidRPr="00873670" w:rsidRDefault="00F25354" w:rsidP="00F25354">
      <w:pPr>
        <w:widowControl w:val="0"/>
        <w:autoSpaceDE w:val="0"/>
        <w:autoSpaceDN w:val="0"/>
        <w:adjustRightInd w:val="0"/>
        <w:ind w:firstLine="709"/>
        <w:jc w:val="center"/>
        <w:rPr>
          <w:rFonts w:ascii="PT Astra Serif" w:hAnsi="PT Astra Serif"/>
          <w:b/>
        </w:rPr>
      </w:pPr>
      <w:r w:rsidRPr="00873670">
        <w:rPr>
          <w:rFonts w:ascii="PT Astra Serif" w:hAnsi="PT Astra Serif"/>
          <w:b/>
        </w:rPr>
        <w:t>13. АДРЕСА И РЕКВИЗИТЫ СТОРОН:</w:t>
      </w:r>
    </w:p>
    <w:p w:rsidR="00F25354" w:rsidRPr="00873670" w:rsidRDefault="00F25354" w:rsidP="00F25354">
      <w:pPr>
        <w:widowControl w:val="0"/>
        <w:autoSpaceDE w:val="0"/>
        <w:autoSpaceDN w:val="0"/>
        <w:adjustRightInd w:val="0"/>
        <w:ind w:firstLine="709"/>
        <w:jc w:val="center"/>
        <w:rPr>
          <w:rFonts w:ascii="PT Astra Serif" w:hAnsi="PT Astra Serif"/>
          <w:b/>
        </w:rPr>
      </w:pPr>
    </w:p>
    <w:tbl>
      <w:tblPr>
        <w:tblW w:w="0" w:type="auto"/>
        <w:tblLook w:val="04A0" w:firstRow="1" w:lastRow="0" w:firstColumn="1" w:lastColumn="0" w:noHBand="0" w:noVBand="1"/>
      </w:tblPr>
      <w:tblGrid>
        <w:gridCol w:w="5094"/>
        <w:gridCol w:w="5111"/>
      </w:tblGrid>
      <w:tr w:rsidR="00873670" w:rsidRPr="00873670" w:rsidTr="006409E0">
        <w:tc>
          <w:tcPr>
            <w:tcW w:w="5210" w:type="dxa"/>
            <w:shd w:val="clear" w:color="auto" w:fill="auto"/>
          </w:tcPr>
          <w:p w:rsidR="00F25354" w:rsidRPr="00873670" w:rsidRDefault="00F25354" w:rsidP="00F25354">
            <w:pPr>
              <w:widowControl w:val="0"/>
              <w:autoSpaceDE w:val="0"/>
              <w:autoSpaceDN w:val="0"/>
              <w:adjustRightInd w:val="0"/>
              <w:ind w:firstLine="709"/>
              <w:jc w:val="center"/>
              <w:rPr>
                <w:rFonts w:ascii="PT Astra Serif" w:hAnsi="PT Astra Serif"/>
                <w:b/>
              </w:rPr>
            </w:pPr>
            <w:r w:rsidRPr="00873670">
              <w:rPr>
                <w:rFonts w:ascii="PT Astra Serif" w:hAnsi="PT Astra Serif"/>
                <w:b/>
              </w:rPr>
              <w:t>Заказчик:</w:t>
            </w:r>
          </w:p>
        </w:tc>
        <w:tc>
          <w:tcPr>
            <w:tcW w:w="5211" w:type="dxa"/>
            <w:shd w:val="clear" w:color="auto" w:fill="auto"/>
          </w:tcPr>
          <w:p w:rsidR="00F25354" w:rsidRPr="00873670" w:rsidRDefault="00F25354" w:rsidP="00F25354">
            <w:pPr>
              <w:widowControl w:val="0"/>
              <w:autoSpaceDE w:val="0"/>
              <w:autoSpaceDN w:val="0"/>
              <w:adjustRightInd w:val="0"/>
              <w:ind w:firstLine="709"/>
              <w:jc w:val="center"/>
              <w:rPr>
                <w:rFonts w:ascii="PT Astra Serif" w:hAnsi="PT Astra Serif"/>
                <w:b/>
              </w:rPr>
            </w:pPr>
            <w:r w:rsidRPr="00873670">
              <w:rPr>
                <w:rFonts w:ascii="PT Astra Serif" w:hAnsi="PT Astra Serif"/>
                <w:b/>
              </w:rPr>
              <w:t>Исполнитель:</w:t>
            </w:r>
          </w:p>
        </w:tc>
      </w:tr>
    </w:tbl>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F75AED" w:rsidRPr="00873670" w:rsidRDefault="00F75AED" w:rsidP="00F25354">
      <w:pPr>
        <w:widowControl w:val="0"/>
        <w:autoSpaceDE w:val="0"/>
        <w:autoSpaceDN w:val="0"/>
        <w:adjustRightInd w:val="0"/>
        <w:ind w:firstLine="5387"/>
        <w:jc w:val="both"/>
        <w:rPr>
          <w:rFonts w:ascii="PT Astra Serif" w:hAnsi="PT Astra Serif"/>
        </w:rPr>
      </w:pPr>
    </w:p>
    <w:p w:rsidR="00144F3E" w:rsidRPr="00873670" w:rsidRDefault="00144F3E" w:rsidP="00F25354">
      <w:pPr>
        <w:widowControl w:val="0"/>
        <w:autoSpaceDE w:val="0"/>
        <w:autoSpaceDN w:val="0"/>
        <w:adjustRightInd w:val="0"/>
        <w:ind w:firstLine="5387"/>
        <w:jc w:val="both"/>
        <w:rPr>
          <w:rFonts w:ascii="PT Astra Serif" w:hAnsi="PT Astra Serif"/>
        </w:rPr>
      </w:pPr>
    </w:p>
    <w:p w:rsidR="00730BDB" w:rsidRPr="00873670" w:rsidRDefault="00730BDB" w:rsidP="00F25354">
      <w:pPr>
        <w:widowControl w:val="0"/>
        <w:autoSpaceDE w:val="0"/>
        <w:autoSpaceDN w:val="0"/>
        <w:adjustRightInd w:val="0"/>
        <w:ind w:firstLine="5387"/>
        <w:jc w:val="both"/>
        <w:rPr>
          <w:rFonts w:ascii="PT Astra Serif" w:hAnsi="PT Astra Serif"/>
        </w:rPr>
      </w:pPr>
    </w:p>
    <w:p w:rsidR="00730BDB" w:rsidRPr="00873670" w:rsidRDefault="00730BDB" w:rsidP="00F25354">
      <w:pPr>
        <w:widowControl w:val="0"/>
        <w:autoSpaceDE w:val="0"/>
        <w:autoSpaceDN w:val="0"/>
        <w:adjustRightInd w:val="0"/>
        <w:ind w:firstLine="5387"/>
        <w:jc w:val="both"/>
        <w:rPr>
          <w:rFonts w:ascii="PT Astra Serif" w:hAnsi="PT Astra Serif"/>
        </w:rPr>
      </w:pPr>
    </w:p>
    <w:p w:rsidR="00730BDB" w:rsidRPr="00873670" w:rsidRDefault="00730BDB" w:rsidP="00F25354">
      <w:pPr>
        <w:widowControl w:val="0"/>
        <w:autoSpaceDE w:val="0"/>
        <w:autoSpaceDN w:val="0"/>
        <w:adjustRightInd w:val="0"/>
        <w:ind w:firstLine="5387"/>
        <w:jc w:val="both"/>
        <w:rPr>
          <w:rFonts w:ascii="PT Astra Serif" w:hAnsi="PT Astra Serif"/>
        </w:rPr>
      </w:pPr>
    </w:p>
    <w:p w:rsidR="00D33BDD" w:rsidRPr="00873670" w:rsidRDefault="00D33BDD" w:rsidP="00F25354">
      <w:pPr>
        <w:widowControl w:val="0"/>
        <w:autoSpaceDE w:val="0"/>
        <w:autoSpaceDN w:val="0"/>
        <w:adjustRightInd w:val="0"/>
        <w:ind w:firstLine="5387"/>
        <w:jc w:val="both"/>
        <w:rPr>
          <w:rFonts w:ascii="PT Astra Serif" w:hAnsi="PT Astra Serif"/>
        </w:rPr>
      </w:pPr>
    </w:p>
    <w:p w:rsidR="0017358F" w:rsidRDefault="0017358F" w:rsidP="00F25354">
      <w:pPr>
        <w:widowControl w:val="0"/>
        <w:autoSpaceDE w:val="0"/>
        <w:autoSpaceDN w:val="0"/>
        <w:adjustRightInd w:val="0"/>
        <w:ind w:firstLine="5387"/>
        <w:jc w:val="both"/>
        <w:rPr>
          <w:rFonts w:ascii="PT Astra Serif" w:hAnsi="PT Astra Serif"/>
        </w:rPr>
      </w:pPr>
    </w:p>
    <w:p w:rsidR="0017358F" w:rsidRDefault="0017358F" w:rsidP="00F25354">
      <w:pPr>
        <w:widowControl w:val="0"/>
        <w:autoSpaceDE w:val="0"/>
        <w:autoSpaceDN w:val="0"/>
        <w:adjustRightInd w:val="0"/>
        <w:ind w:firstLine="5387"/>
        <w:jc w:val="both"/>
        <w:rPr>
          <w:rFonts w:ascii="PT Astra Serif" w:hAnsi="PT Astra Serif"/>
        </w:rPr>
      </w:pPr>
    </w:p>
    <w:p w:rsidR="0017358F" w:rsidRDefault="0017358F" w:rsidP="00F25354">
      <w:pPr>
        <w:widowControl w:val="0"/>
        <w:autoSpaceDE w:val="0"/>
        <w:autoSpaceDN w:val="0"/>
        <w:adjustRightInd w:val="0"/>
        <w:ind w:firstLine="5387"/>
        <w:jc w:val="both"/>
        <w:rPr>
          <w:rFonts w:ascii="PT Astra Serif" w:hAnsi="PT Astra Serif"/>
        </w:rPr>
      </w:pPr>
    </w:p>
    <w:p w:rsidR="0017358F" w:rsidRDefault="0017358F" w:rsidP="00F25354">
      <w:pPr>
        <w:widowControl w:val="0"/>
        <w:autoSpaceDE w:val="0"/>
        <w:autoSpaceDN w:val="0"/>
        <w:adjustRightInd w:val="0"/>
        <w:ind w:firstLine="5387"/>
        <w:jc w:val="both"/>
        <w:rPr>
          <w:rFonts w:ascii="PT Astra Serif" w:hAnsi="PT Astra Serif"/>
        </w:rPr>
      </w:pPr>
    </w:p>
    <w:p w:rsidR="0017358F" w:rsidRDefault="0017358F" w:rsidP="00F25354">
      <w:pPr>
        <w:widowControl w:val="0"/>
        <w:autoSpaceDE w:val="0"/>
        <w:autoSpaceDN w:val="0"/>
        <w:adjustRightInd w:val="0"/>
        <w:ind w:firstLine="5387"/>
        <w:jc w:val="both"/>
        <w:rPr>
          <w:rFonts w:ascii="PT Astra Serif" w:hAnsi="PT Astra Serif"/>
        </w:rPr>
      </w:pPr>
    </w:p>
    <w:p w:rsidR="00F25354" w:rsidRPr="00873670" w:rsidRDefault="00F25354" w:rsidP="00F25354">
      <w:pPr>
        <w:widowControl w:val="0"/>
        <w:autoSpaceDE w:val="0"/>
        <w:autoSpaceDN w:val="0"/>
        <w:adjustRightInd w:val="0"/>
        <w:ind w:firstLine="5387"/>
        <w:jc w:val="both"/>
        <w:rPr>
          <w:rFonts w:ascii="PT Astra Serif" w:hAnsi="PT Astra Serif"/>
        </w:rPr>
      </w:pPr>
      <w:r w:rsidRPr="00873670">
        <w:rPr>
          <w:rFonts w:ascii="PT Astra Serif" w:hAnsi="PT Astra Serif"/>
        </w:rPr>
        <w:lastRenderedPageBreak/>
        <w:t xml:space="preserve">Приложение к </w:t>
      </w:r>
    </w:p>
    <w:p w:rsidR="00F25354" w:rsidRPr="00873670" w:rsidRDefault="00F25354" w:rsidP="00F25354">
      <w:pPr>
        <w:widowControl w:val="0"/>
        <w:autoSpaceDE w:val="0"/>
        <w:autoSpaceDN w:val="0"/>
        <w:adjustRightInd w:val="0"/>
        <w:ind w:firstLine="5387"/>
        <w:jc w:val="both"/>
        <w:rPr>
          <w:rFonts w:ascii="PT Astra Serif" w:hAnsi="PT Astra Serif"/>
        </w:rPr>
      </w:pPr>
      <w:r w:rsidRPr="00873670">
        <w:rPr>
          <w:rFonts w:ascii="PT Astra Serif" w:hAnsi="PT Astra Serif"/>
        </w:rPr>
        <w:t>Государственному контракту (Контракту)</w:t>
      </w:r>
    </w:p>
    <w:p w:rsidR="00F25354" w:rsidRPr="00873670" w:rsidRDefault="00F25354" w:rsidP="00F25354">
      <w:pPr>
        <w:widowControl w:val="0"/>
        <w:autoSpaceDE w:val="0"/>
        <w:autoSpaceDN w:val="0"/>
        <w:adjustRightInd w:val="0"/>
        <w:ind w:firstLine="5387"/>
        <w:jc w:val="both"/>
        <w:rPr>
          <w:rFonts w:ascii="PT Astra Serif" w:hAnsi="PT Astra Serif"/>
        </w:rPr>
      </w:pPr>
      <w:r w:rsidRPr="00873670">
        <w:rPr>
          <w:rFonts w:ascii="PT Astra Serif" w:hAnsi="PT Astra Serif"/>
        </w:rPr>
        <w:t>№______________от __</w:t>
      </w:r>
      <w:proofErr w:type="gramStart"/>
      <w:r w:rsidRPr="00873670">
        <w:rPr>
          <w:rFonts w:ascii="PT Astra Serif" w:hAnsi="PT Astra Serif"/>
        </w:rPr>
        <w:t>_  _</w:t>
      </w:r>
      <w:proofErr w:type="gramEnd"/>
      <w:r w:rsidRPr="00873670">
        <w:rPr>
          <w:rFonts w:ascii="PT Astra Serif" w:hAnsi="PT Astra Serif"/>
        </w:rPr>
        <w:t>_____20__года</w:t>
      </w: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ind w:firstLine="709"/>
        <w:jc w:val="center"/>
        <w:rPr>
          <w:rFonts w:ascii="PT Astra Serif" w:hAnsi="PT Astra Serif"/>
        </w:rPr>
      </w:pPr>
      <w:r w:rsidRPr="00873670">
        <w:rPr>
          <w:rFonts w:ascii="PT Astra Serif" w:hAnsi="PT Astra Serif"/>
        </w:rPr>
        <w:t>АКТ СДАЧИ-ПРИЕМКИ ОКАЗАННЫХ УСЛУГ</w:t>
      </w:r>
    </w:p>
    <w:p w:rsidR="00F25354" w:rsidRPr="00873670" w:rsidRDefault="00F25354" w:rsidP="00F25354">
      <w:pPr>
        <w:widowControl w:val="0"/>
        <w:autoSpaceDE w:val="0"/>
        <w:autoSpaceDN w:val="0"/>
        <w:adjustRightInd w:val="0"/>
        <w:ind w:firstLine="709"/>
        <w:jc w:val="center"/>
        <w:rPr>
          <w:rFonts w:ascii="PT Astra Serif" w:hAnsi="PT Astra Serif"/>
        </w:rPr>
      </w:pPr>
      <w:r w:rsidRPr="00873670">
        <w:rPr>
          <w:rFonts w:ascii="PT Astra Serif" w:hAnsi="PT Astra Serif"/>
        </w:rPr>
        <w:t>по Государственному контракту (Контракту) № ___________ на оказание услуг</w:t>
      </w:r>
    </w:p>
    <w:p w:rsidR="00F25354" w:rsidRPr="00873670" w:rsidRDefault="00F25354" w:rsidP="00F25354">
      <w:pPr>
        <w:widowControl w:val="0"/>
        <w:autoSpaceDE w:val="0"/>
        <w:autoSpaceDN w:val="0"/>
        <w:adjustRightInd w:val="0"/>
        <w:ind w:firstLine="709"/>
        <w:jc w:val="center"/>
        <w:rPr>
          <w:rFonts w:ascii="PT Astra Serif" w:hAnsi="PT Astra Serif"/>
        </w:rPr>
      </w:pPr>
      <w:r w:rsidRPr="00873670">
        <w:rPr>
          <w:rFonts w:ascii="PT Astra Serif" w:hAnsi="PT Astra Serif"/>
        </w:rPr>
        <w:t>по предоставлению кредитов (с возобновляемой кредитной линией с плавающей процентной ставкой и периодом выборки) от __20__года</w:t>
      </w: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jc w:val="both"/>
        <w:rPr>
          <w:rFonts w:ascii="PT Astra Serif" w:hAnsi="PT Astra Serif"/>
        </w:rPr>
      </w:pPr>
      <w:r w:rsidRPr="00873670">
        <w:rPr>
          <w:rFonts w:ascii="PT Astra Serif" w:hAnsi="PT Astra Serif"/>
        </w:rPr>
        <w:t>г. Томск</w:t>
      </w:r>
      <w:r w:rsidRPr="00873670">
        <w:rPr>
          <w:rFonts w:ascii="PT Astra Serif" w:hAnsi="PT Astra Serif"/>
          <w:vertAlign w:val="superscript"/>
        </w:rPr>
        <w:t>1</w:t>
      </w:r>
      <w:r w:rsidRPr="00873670">
        <w:rPr>
          <w:rFonts w:ascii="PT Astra Serif" w:hAnsi="PT Astra Serif"/>
          <w:vertAlign w:val="superscript"/>
        </w:rPr>
        <w:footnoteReference w:customMarkFollows="1" w:id="33"/>
        <w:sym w:font="Symbol" w:char="F020"/>
      </w:r>
      <w:r w:rsidRPr="00873670">
        <w:rPr>
          <w:rFonts w:ascii="PT Astra Serif" w:hAnsi="PT Astra Serif"/>
        </w:rPr>
        <w:t xml:space="preserve">                                                                                                        ___</w:t>
      </w:r>
      <w:proofErr w:type="gramStart"/>
      <w:r w:rsidRPr="00873670">
        <w:rPr>
          <w:rFonts w:ascii="PT Astra Serif" w:hAnsi="PT Astra Serif"/>
        </w:rPr>
        <w:t>_  _</w:t>
      </w:r>
      <w:proofErr w:type="gramEnd"/>
      <w:r w:rsidRPr="00873670">
        <w:rPr>
          <w:rFonts w:ascii="PT Astra Serif" w:hAnsi="PT Astra Serif"/>
        </w:rPr>
        <w:t>_________ 20___ года</w:t>
      </w: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ind w:firstLine="709"/>
        <w:jc w:val="both"/>
        <w:rPr>
          <w:rFonts w:ascii="PT Astra Serif" w:hAnsi="PT Astra Serif"/>
          <w:lang w:eastAsia="en-US"/>
        </w:rPr>
      </w:pPr>
      <w:r w:rsidRPr="00873670">
        <w:rPr>
          <w:rFonts w:ascii="PT Astra Serif" w:hAnsi="PT Astra Serif"/>
          <w:b/>
        </w:rPr>
        <w:t>_______________________________</w:t>
      </w:r>
      <w:r w:rsidRPr="00873670">
        <w:rPr>
          <w:rFonts w:ascii="PT Astra Serif" w:hAnsi="PT Astra Serif"/>
        </w:rPr>
        <w:t xml:space="preserve"> от имени Томской области</w:t>
      </w:r>
      <w:r w:rsidRPr="00873670">
        <w:rPr>
          <w:rFonts w:ascii="PT Astra Serif" w:hAnsi="PT Astra Serif"/>
          <w:bCs/>
          <w:vertAlign w:val="superscript"/>
        </w:rPr>
        <w:t>2</w:t>
      </w:r>
      <w:r w:rsidRPr="00873670">
        <w:rPr>
          <w:rFonts w:ascii="PT Astra Serif" w:hAnsi="PT Astra Serif"/>
        </w:rPr>
        <w:t>, именуем__ в дальнейшем [Государственный заказчик, далее – Заказчик (Заказчик)]</w:t>
      </w:r>
      <w:r w:rsidRPr="00873670">
        <w:rPr>
          <w:rFonts w:ascii="PT Astra Serif" w:hAnsi="PT Astra Serif"/>
          <w:vertAlign w:val="superscript"/>
        </w:rPr>
        <w:t>3</w:t>
      </w:r>
      <w:r w:rsidRPr="00873670">
        <w:rPr>
          <w:rFonts w:ascii="PT Astra Serif" w:hAnsi="PT Astra Serif"/>
        </w:rPr>
        <w:t xml:space="preserve">, в лице _______________________, </w:t>
      </w:r>
      <w:proofErr w:type="spellStart"/>
      <w:r w:rsidRPr="00873670">
        <w:rPr>
          <w:rFonts w:ascii="PT Astra Serif" w:hAnsi="PT Astra Serif"/>
        </w:rPr>
        <w:t>действующ</w:t>
      </w:r>
      <w:proofErr w:type="spellEnd"/>
      <w:r w:rsidRPr="00873670">
        <w:rPr>
          <w:rFonts w:ascii="PT Astra Serif" w:hAnsi="PT Astra Serif"/>
        </w:rPr>
        <w:t xml:space="preserve">__ на основании ________________________, с одной стороны, и ___________________________________, именуем__ в дальнейшем Исполнитель, в лице ____________________, </w:t>
      </w:r>
      <w:proofErr w:type="spellStart"/>
      <w:r w:rsidRPr="00873670">
        <w:rPr>
          <w:rFonts w:ascii="PT Astra Serif" w:hAnsi="PT Astra Serif"/>
        </w:rPr>
        <w:t>действующ</w:t>
      </w:r>
      <w:proofErr w:type="spellEnd"/>
      <w:r w:rsidRPr="00873670">
        <w:rPr>
          <w:rFonts w:ascii="PT Astra Serif" w:hAnsi="PT Astra Serif"/>
        </w:rPr>
        <w:t xml:space="preserve">__ на основании ___________________, с другой стороны, совместно именуемые Стороны и каждый в отдельности Сторона, </w:t>
      </w:r>
      <w:r w:rsidRPr="00873670">
        <w:rPr>
          <w:rFonts w:ascii="PT Astra Serif" w:hAnsi="PT Astra Serif"/>
          <w:lang w:eastAsia="en-US"/>
        </w:rPr>
        <w:t>составили настоящий акт сдачи</w:t>
      </w:r>
      <w:r w:rsidRPr="00873670">
        <w:rPr>
          <w:rFonts w:ascii="PT Astra Serif" w:hAnsi="PT Astra Serif"/>
          <w:lang w:eastAsia="en-US"/>
        </w:rPr>
        <w:br/>
        <w:t xml:space="preserve">- приемки оказанных услуг (далее - Акт) по </w:t>
      </w:r>
      <w:r w:rsidRPr="00873670">
        <w:rPr>
          <w:rFonts w:ascii="PT Astra Serif" w:hAnsi="PT Astra Serif"/>
        </w:rPr>
        <w:t>Государственному контракту (Контракту) _______________ (далее - Контракт) на оказание услуг по предоставлению кредитов от __ ______ 20___ года о нижеследующем:</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1. Настоящий Акт подтверждает факт оказания Исполнителем услуг по предоставлению кредитов (с возобновляемой кредитной линией с плавающей процентной ставкой и периодом выборки) Заказчику по Контракту, а также факт их принятия Заказчиком. Услуги по предоставлению кредитов (с возобновляемой кредитной линией с плавающей процентной ставкой и периодом выборки) оказаны Исполнителем Заказчику в объеме __________________ </w:t>
      </w:r>
      <w:proofErr w:type="gramStart"/>
      <w:r w:rsidRPr="00873670">
        <w:rPr>
          <w:rFonts w:ascii="PT Astra Serif" w:hAnsi="PT Astra Serif"/>
        </w:rPr>
        <w:t xml:space="preserve">(  </w:t>
      </w:r>
      <w:proofErr w:type="gramEnd"/>
      <w:r w:rsidRPr="00873670">
        <w:rPr>
          <w:rFonts w:ascii="PT Astra Serif" w:hAnsi="PT Astra Serif"/>
        </w:rPr>
        <w:t xml:space="preserve">                ) рублей ______копеек и в сроки, предусмотренные Контрактом, и у Заказчика отсутствуют претензии к объему и срокам оказания услуг по предоставлению кредитов (с возобновляемой кредитной линией с плавающей процентной ставкой и периодом выборки).</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2. Обязательства Заказчика перед Исполнителем погашены в полном объеме и в сроки, предусмотренные Контрактом, и у Исполнителя отсутствуют претензии к объему и срокам исполнения Заказчиком обязательств по Контракту. </w:t>
      </w:r>
    </w:p>
    <w:p w:rsidR="00F25354" w:rsidRPr="00873670" w:rsidRDefault="00F25354" w:rsidP="00F25354">
      <w:pPr>
        <w:widowControl w:val="0"/>
        <w:autoSpaceDE w:val="0"/>
        <w:autoSpaceDN w:val="0"/>
        <w:adjustRightInd w:val="0"/>
        <w:ind w:firstLine="709"/>
        <w:jc w:val="both"/>
        <w:rPr>
          <w:rFonts w:ascii="PT Astra Serif" w:hAnsi="PT Astra Serif"/>
        </w:rPr>
      </w:pPr>
      <w:r w:rsidRPr="00873670">
        <w:rPr>
          <w:rFonts w:ascii="PT Astra Serif" w:hAnsi="PT Astra Serif"/>
        </w:rPr>
        <w:t xml:space="preserve">Настоящий Акт составлен в 2 (Двух) экземплярах, каждый из которых имеет равную юридическую силу, по одному экземпляру для каждой из Сторон. </w:t>
      </w: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ind w:firstLine="709"/>
        <w:jc w:val="both"/>
        <w:rPr>
          <w:rFonts w:ascii="PT Astra Serif" w:hAnsi="PT Astra Serif"/>
        </w:rPr>
      </w:pPr>
    </w:p>
    <w:tbl>
      <w:tblPr>
        <w:tblW w:w="0" w:type="auto"/>
        <w:tblInd w:w="108" w:type="dxa"/>
        <w:tblLayout w:type="fixed"/>
        <w:tblLook w:val="0000" w:firstRow="0" w:lastRow="0" w:firstColumn="0" w:lastColumn="0" w:noHBand="0" w:noVBand="0"/>
      </w:tblPr>
      <w:tblGrid>
        <w:gridCol w:w="4860"/>
        <w:gridCol w:w="5346"/>
      </w:tblGrid>
      <w:tr w:rsidR="00F25354" w:rsidRPr="00873670" w:rsidTr="006409E0">
        <w:tc>
          <w:tcPr>
            <w:tcW w:w="4860" w:type="dxa"/>
          </w:tcPr>
          <w:p w:rsidR="00F25354" w:rsidRPr="00873670" w:rsidRDefault="00F25354" w:rsidP="00F25354">
            <w:pPr>
              <w:widowControl w:val="0"/>
              <w:autoSpaceDE w:val="0"/>
              <w:autoSpaceDN w:val="0"/>
              <w:adjustRightInd w:val="0"/>
              <w:ind w:firstLine="709"/>
              <w:jc w:val="center"/>
              <w:rPr>
                <w:rFonts w:ascii="PT Astra Serif" w:hAnsi="PT Astra Serif"/>
              </w:rPr>
            </w:pPr>
            <w:r w:rsidRPr="00873670">
              <w:rPr>
                <w:rFonts w:ascii="PT Astra Serif" w:hAnsi="PT Astra Serif"/>
              </w:rPr>
              <w:t>Заказчик:</w:t>
            </w:r>
          </w:p>
          <w:p w:rsidR="00F25354" w:rsidRPr="00873670" w:rsidRDefault="00F25354" w:rsidP="00F25354">
            <w:pPr>
              <w:widowControl w:val="0"/>
              <w:autoSpaceDE w:val="0"/>
              <w:autoSpaceDN w:val="0"/>
              <w:adjustRightInd w:val="0"/>
              <w:ind w:firstLine="709"/>
              <w:jc w:val="center"/>
              <w:rPr>
                <w:rFonts w:ascii="PT Astra Serif" w:hAnsi="PT Astra Serif"/>
              </w:rPr>
            </w:pPr>
          </w:p>
          <w:p w:rsidR="00F25354" w:rsidRPr="00873670" w:rsidRDefault="00F25354" w:rsidP="00F25354">
            <w:pPr>
              <w:widowControl w:val="0"/>
              <w:autoSpaceDE w:val="0"/>
              <w:autoSpaceDN w:val="0"/>
              <w:adjustRightInd w:val="0"/>
              <w:ind w:firstLine="709"/>
              <w:jc w:val="center"/>
              <w:rPr>
                <w:rFonts w:ascii="PT Astra Serif" w:hAnsi="PT Astra Serif"/>
              </w:rPr>
            </w:pPr>
          </w:p>
        </w:tc>
        <w:tc>
          <w:tcPr>
            <w:tcW w:w="5346" w:type="dxa"/>
          </w:tcPr>
          <w:p w:rsidR="00F25354" w:rsidRPr="00873670" w:rsidRDefault="00F25354" w:rsidP="00F25354">
            <w:pPr>
              <w:widowControl w:val="0"/>
              <w:autoSpaceDE w:val="0"/>
              <w:autoSpaceDN w:val="0"/>
              <w:adjustRightInd w:val="0"/>
              <w:ind w:firstLine="709"/>
              <w:jc w:val="center"/>
              <w:rPr>
                <w:rFonts w:ascii="PT Astra Serif" w:hAnsi="PT Astra Serif"/>
              </w:rPr>
            </w:pPr>
            <w:r w:rsidRPr="00873670">
              <w:rPr>
                <w:rFonts w:ascii="PT Astra Serif" w:hAnsi="PT Astra Serif"/>
              </w:rPr>
              <w:t>Исполнитель:</w:t>
            </w:r>
          </w:p>
          <w:p w:rsidR="00F25354" w:rsidRPr="00873670" w:rsidRDefault="00F25354" w:rsidP="00F25354">
            <w:pPr>
              <w:widowControl w:val="0"/>
              <w:autoSpaceDE w:val="0"/>
              <w:autoSpaceDN w:val="0"/>
              <w:adjustRightInd w:val="0"/>
              <w:ind w:firstLine="709"/>
              <w:jc w:val="center"/>
              <w:rPr>
                <w:rFonts w:ascii="PT Astra Serif" w:hAnsi="PT Astra Serif"/>
              </w:rPr>
            </w:pPr>
          </w:p>
          <w:p w:rsidR="00F25354" w:rsidRPr="00873670" w:rsidRDefault="00F25354" w:rsidP="00F25354">
            <w:pPr>
              <w:widowControl w:val="0"/>
              <w:autoSpaceDE w:val="0"/>
              <w:autoSpaceDN w:val="0"/>
              <w:adjustRightInd w:val="0"/>
              <w:ind w:firstLine="709"/>
              <w:jc w:val="center"/>
              <w:rPr>
                <w:rFonts w:ascii="PT Astra Serif" w:hAnsi="PT Astra Serif"/>
              </w:rPr>
            </w:pPr>
          </w:p>
        </w:tc>
      </w:tr>
    </w:tbl>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ind w:firstLine="709"/>
        <w:jc w:val="both"/>
        <w:rPr>
          <w:rFonts w:ascii="PT Astra Serif" w:hAnsi="PT Astra Serif"/>
        </w:rPr>
      </w:pPr>
    </w:p>
    <w:p w:rsidR="00F25354" w:rsidRPr="00873670" w:rsidRDefault="00F25354" w:rsidP="00F25354">
      <w:pPr>
        <w:widowControl w:val="0"/>
        <w:autoSpaceDE w:val="0"/>
        <w:autoSpaceDN w:val="0"/>
        <w:adjustRightInd w:val="0"/>
        <w:jc w:val="both"/>
        <w:rPr>
          <w:rFonts w:ascii="PT Astra Serif" w:hAnsi="PT Astra Serif"/>
        </w:rPr>
      </w:pPr>
    </w:p>
    <w:p w:rsidR="00A635CD" w:rsidRPr="00873670" w:rsidRDefault="00A635CD" w:rsidP="006B5BB7">
      <w:pPr>
        <w:widowControl w:val="0"/>
        <w:rPr>
          <w:rFonts w:ascii="PT Astra Serif" w:hAnsi="PT Astra Serif"/>
          <w:sz w:val="28"/>
          <w:szCs w:val="28"/>
        </w:rPr>
      </w:pPr>
    </w:p>
    <w:p w:rsidR="00A635CD" w:rsidRPr="00873670" w:rsidRDefault="00A635CD" w:rsidP="006B5BB7">
      <w:pPr>
        <w:widowControl w:val="0"/>
        <w:rPr>
          <w:rFonts w:ascii="PT Astra Serif" w:hAnsi="PT Astra Serif"/>
          <w:sz w:val="28"/>
          <w:szCs w:val="28"/>
        </w:rPr>
      </w:pPr>
    </w:p>
    <w:sectPr w:rsidR="00A635CD" w:rsidRPr="00873670" w:rsidSect="00F80E2C">
      <w:headerReference w:type="even" r:id="rId8"/>
      <w:headerReference w:type="default" r:id="rId9"/>
      <w:headerReference w:type="first" r:id="rId10"/>
      <w:footnotePr>
        <w:numRestart w:val="eachSect"/>
      </w:footnotePr>
      <w:pgSz w:w="11906" w:h="16838"/>
      <w:pgMar w:top="1134" w:right="567" w:bottom="1134" w:left="1134" w:header="567"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532" w:rsidRDefault="000F4532" w:rsidP="0024124F">
      <w:r>
        <w:separator/>
      </w:r>
    </w:p>
  </w:endnote>
  <w:endnote w:type="continuationSeparator" w:id="0">
    <w:p w:rsidR="000F4532" w:rsidRDefault="000F4532" w:rsidP="0024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532" w:rsidRDefault="000F4532" w:rsidP="0024124F">
      <w:r>
        <w:separator/>
      </w:r>
    </w:p>
  </w:footnote>
  <w:footnote w:type="continuationSeparator" w:id="0">
    <w:p w:rsidR="000F4532" w:rsidRDefault="000F4532" w:rsidP="0024124F">
      <w:r>
        <w:continuationSeparator/>
      </w:r>
    </w:p>
  </w:footnote>
  <w:footnote w:id="1">
    <w:p w:rsidR="00F25354" w:rsidRPr="00D6601C" w:rsidRDefault="00F25354" w:rsidP="00F25354">
      <w:pPr>
        <w:pStyle w:val="a6"/>
        <w:ind w:firstLine="567"/>
        <w:jc w:val="both"/>
        <w:rPr>
          <w:rFonts w:ascii="PT Astra Serif" w:hAnsi="PT Astra Serif"/>
        </w:rPr>
      </w:pPr>
      <w:r w:rsidRPr="00D6601C">
        <w:rPr>
          <w:rStyle w:val="a8"/>
          <w:rFonts w:ascii="PT Astra Serif" w:hAnsi="PT Astra Serif"/>
        </w:rPr>
        <w:footnoteRef/>
      </w:r>
      <w:r w:rsidRPr="00D6601C">
        <w:rPr>
          <w:rFonts w:ascii="PT Astra Serif" w:hAnsi="PT Astra Serif"/>
        </w:rPr>
        <w:t xml:space="preserve"> Может изменяться при необходимости.</w:t>
      </w:r>
    </w:p>
  </w:footnote>
  <w:footnote w:id="2">
    <w:p w:rsidR="00F25354" w:rsidRPr="00D6601C" w:rsidRDefault="00F25354" w:rsidP="00F25354">
      <w:pPr>
        <w:pStyle w:val="a6"/>
        <w:ind w:firstLine="567"/>
        <w:jc w:val="both"/>
        <w:rPr>
          <w:rFonts w:ascii="PT Astra Serif" w:hAnsi="PT Astra Serif"/>
        </w:rPr>
      </w:pPr>
      <w:r w:rsidRPr="00D6601C">
        <w:rPr>
          <w:rStyle w:val="a8"/>
          <w:rFonts w:ascii="PT Astra Serif" w:hAnsi="PT Astra Serif"/>
        </w:rPr>
        <w:footnoteRef/>
      </w:r>
      <w:r w:rsidRPr="00D6601C">
        <w:rPr>
          <w:rFonts w:ascii="PT Astra Serif" w:hAnsi="PT Astra Serif"/>
        </w:rPr>
        <w:t xml:space="preserve"> Указывается при необходимости.</w:t>
      </w:r>
    </w:p>
  </w:footnote>
  <w:footnote w:id="3">
    <w:p w:rsidR="00F25354" w:rsidRPr="00D6601C" w:rsidRDefault="00F25354" w:rsidP="00F25354">
      <w:pPr>
        <w:pStyle w:val="a6"/>
        <w:ind w:firstLine="567"/>
        <w:jc w:val="both"/>
        <w:rPr>
          <w:rFonts w:ascii="PT Astra Serif" w:hAnsi="PT Astra Serif"/>
        </w:rPr>
      </w:pPr>
      <w:r w:rsidRPr="00D6601C">
        <w:rPr>
          <w:rStyle w:val="a8"/>
          <w:rFonts w:ascii="PT Astra Serif" w:hAnsi="PT Astra Serif"/>
        </w:rPr>
        <w:footnoteRef/>
      </w:r>
      <w:r w:rsidRPr="00D6601C">
        <w:rPr>
          <w:rFonts w:ascii="PT Astra Serif" w:hAnsi="PT Astra Serif"/>
        </w:rPr>
        <w:t xml:space="preserve"> Выбирается в соответствии с понятиями, указанными в статье 3 Федерального закона от 5 апреля 2013 года </w:t>
      </w:r>
      <w:r w:rsidRPr="00D6601C">
        <w:rPr>
          <w:rFonts w:ascii="PT Astra Serif" w:hAnsi="PT Astra Serif"/>
        </w:rPr>
        <w:br/>
        <w:t>№ 44-ФЗ «О контрактной системе в сфере закупок товаров, работ, услуг для обеспечения государственных и муниципальных нужд» (далее – Закон № 44-ФЗ).</w:t>
      </w:r>
    </w:p>
  </w:footnote>
  <w:footnote w:id="4">
    <w:p w:rsidR="00F25354" w:rsidRPr="00D6601C" w:rsidRDefault="00F25354" w:rsidP="00F25354">
      <w:pPr>
        <w:pStyle w:val="a6"/>
        <w:ind w:firstLine="567"/>
        <w:jc w:val="both"/>
        <w:rPr>
          <w:rFonts w:ascii="PT Astra Serif" w:hAnsi="PT Astra Serif"/>
        </w:rPr>
      </w:pPr>
      <w:r w:rsidRPr="00D6601C">
        <w:rPr>
          <w:rStyle w:val="a8"/>
          <w:rFonts w:ascii="PT Astra Serif" w:hAnsi="PT Astra Serif"/>
        </w:rPr>
        <w:footnoteRef/>
      </w:r>
      <w:r w:rsidRPr="00D6601C">
        <w:rPr>
          <w:rFonts w:ascii="PT Astra Serif" w:hAnsi="PT Astra Serif"/>
        </w:rPr>
        <w:t xml:space="preserve"> Указывается протокол, в соответствии с которым был определен Исполнитель, с которым заключается Контракт.</w:t>
      </w:r>
    </w:p>
  </w:footnote>
  <w:footnote w:id="5">
    <w:p w:rsidR="00F25354" w:rsidRPr="00902E3E" w:rsidRDefault="00F25354" w:rsidP="00F25354">
      <w:pPr>
        <w:pStyle w:val="a6"/>
        <w:ind w:firstLine="567"/>
        <w:jc w:val="both"/>
      </w:pPr>
      <w:r w:rsidRPr="00D6601C">
        <w:rPr>
          <w:rStyle w:val="a8"/>
          <w:rFonts w:ascii="PT Astra Serif" w:hAnsi="PT Astra Serif"/>
        </w:rPr>
        <w:footnoteRef/>
      </w:r>
      <w:r w:rsidRPr="00D6601C">
        <w:rPr>
          <w:rFonts w:ascii="PT Astra Serif" w:hAnsi="PT Astra Serif"/>
        </w:rPr>
        <w:t xml:space="preserve"> Выбирается в соответствии со статьей 3 Закона № 44-ФЗ.</w:t>
      </w:r>
    </w:p>
  </w:footnote>
  <w:footnote w:id="6">
    <w:p w:rsidR="00F25354" w:rsidRPr="000F4130" w:rsidRDefault="00F25354" w:rsidP="00F25354">
      <w:pPr>
        <w:pStyle w:val="a6"/>
        <w:ind w:firstLine="567"/>
        <w:jc w:val="both"/>
        <w:rPr>
          <w:rFonts w:ascii="PT Astra Serif" w:hAnsi="PT Astra Serif"/>
        </w:rPr>
      </w:pPr>
      <w:r w:rsidRPr="000F4130">
        <w:rPr>
          <w:rStyle w:val="a8"/>
          <w:rFonts w:ascii="PT Astra Serif" w:hAnsi="PT Astra Serif"/>
        </w:rPr>
        <w:footnoteRef/>
      </w:r>
      <w:r w:rsidRPr="000F4130">
        <w:rPr>
          <w:rFonts w:ascii="PT Astra Serif" w:hAnsi="PT Astra Serif"/>
        </w:rPr>
        <w:t xml:space="preserve"> Дата полного погашения полученных Кредитов устанавливается при заключении Контракта исходя из срока действия Кредитной линии.</w:t>
      </w:r>
    </w:p>
  </w:footnote>
  <w:footnote w:id="7">
    <w:p w:rsidR="00F25354" w:rsidRPr="000F4130" w:rsidRDefault="00F25354" w:rsidP="00F25354">
      <w:pPr>
        <w:pStyle w:val="a6"/>
        <w:ind w:firstLine="567"/>
        <w:jc w:val="both"/>
        <w:rPr>
          <w:rFonts w:ascii="PT Astra Serif" w:hAnsi="PT Astra Serif"/>
        </w:rPr>
      </w:pPr>
      <w:r w:rsidRPr="000F4130">
        <w:rPr>
          <w:rStyle w:val="a8"/>
          <w:rFonts w:ascii="PT Astra Serif" w:hAnsi="PT Astra Serif"/>
        </w:rPr>
        <w:footnoteRef/>
      </w:r>
      <w:r w:rsidRPr="000F4130">
        <w:rPr>
          <w:rFonts w:ascii="PT Astra Serif" w:hAnsi="PT Astra Serif"/>
        </w:rPr>
        <w:t xml:space="preserve"> Указывается статья Налогового кодекса Российской Федерации, реквизиты подтверждающего документа (при его наличии).</w:t>
      </w:r>
    </w:p>
  </w:footnote>
  <w:footnote w:id="8">
    <w:p w:rsidR="00F25354" w:rsidRPr="000F4130" w:rsidRDefault="00F25354" w:rsidP="00F25354">
      <w:pPr>
        <w:pStyle w:val="a6"/>
        <w:ind w:firstLine="567"/>
        <w:jc w:val="both"/>
        <w:rPr>
          <w:rFonts w:ascii="PT Astra Serif" w:hAnsi="PT Astra Serif"/>
        </w:rPr>
      </w:pPr>
      <w:r w:rsidRPr="000F4130">
        <w:rPr>
          <w:rStyle w:val="a8"/>
          <w:rFonts w:ascii="PT Astra Serif" w:hAnsi="PT Astra Serif"/>
        </w:rPr>
        <w:footnoteRef/>
      </w:r>
      <w:r w:rsidRPr="000F4130">
        <w:rPr>
          <w:rFonts w:ascii="PT Astra Serif" w:hAnsi="PT Astra Serif"/>
        </w:rPr>
        <w:t xml:space="preserve"> указываются актуальные на дату заключения Контракта реквизиты и наименование нормативных правовых актов.</w:t>
      </w:r>
    </w:p>
  </w:footnote>
  <w:footnote w:id="9">
    <w:p w:rsidR="00F25354" w:rsidRPr="00FE3888" w:rsidRDefault="00F25354" w:rsidP="00F25354">
      <w:pPr>
        <w:pStyle w:val="a6"/>
        <w:ind w:firstLine="567"/>
        <w:jc w:val="both"/>
      </w:pPr>
      <w:r w:rsidRPr="000F4130">
        <w:rPr>
          <w:rStyle w:val="a8"/>
          <w:rFonts w:ascii="PT Astra Serif" w:hAnsi="PT Astra Serif"/>
        </w:rPr>
        <w:footnoteRef/>
      </w:r>
      <w:r w:rsidRPr="000F4130">
        <w:rPr>
          <w:rFonts w:ascii="PT Astra Serif" w:hAnsi="PT Astra Serif"/>
        </w:rPr>
        <w:t xml:space="preserve"> Ключевая ставка Центрального Банка Российской Федерации, сложившаяся на дату проведения аукциона в электронной форме (далее – аукцион).</w:t>
      </w:r>
    </w:p>
  </w:footnote>
  <w:footnote w:id="10">
    <w:p w:rsidR="00F25354" w:rsidRPr="000F4130" w:rsidRDefault="00F25354" w:rsidP="00F25354">
      <w:pPr>
        <w:pStyle w:val="a6"/>
        <w:ind w:firstLine="567"/>
        <w:jc w:val="both"/>
        <w:rPr>
          <w:rFonts w:ascii="PT Astra Serif" w:hAnsi="PT Astra Serif"/>
        </w:rPr>
      </w:pPr>
      <w:r w:rsidRPr="000F4130">
        <w:rPr>
          <w:rStyle w:val="a8"/>
          <w:rFonts w:ascii="PT Astra Serif" w:hAnsi="PT Astra Serif"/>
        </w:rPr>
        <w:footnoteRef/>
      </w:r>
      <w:r w:rsidRPr="000F4130">
        <w:rPr>
          <w:rFonts w:ascii="PT Astra Serif" w:hAnsi="PT Astra Serif"/>
        </w:rPr>
        <w:t> Размер надбавки рассчитывается по результатам проведения аукциона, исходя из цены Контракта, предложенной победителем, суммы лимита единовременной задолженности, максимального срока действия</w:t>
      </w:r>
      <w:r w:rsidRPr="000F4130">
        <w:rPr>
          <w:rFonts w:ascii="PT Astra Serif" w:hAnsi="PT Astra Serif"/>
          <w:szCs w:val="24"/>
        </w:rPr>
        <w:t xml:space="preserve"> кредитной линии, фактического числа календарных дней в году</w:t>
      </w:r>
      <w:r w:rsidRPr="000F4130">
        <w:rPr>
          <w:rFonts w:ascii="PT Astra Serif" w:hAnsi="PT Astra Serif"/>
        </w:rPr>
        <w:t xml:space="preserve"> и ключевой ставки Центрального Банка Российской Федерации, сложившейся на дату проведения аукциона.</w:t>
      </w:r>
    </w:p>
  </w:footnote>
  <w:footnote w:id="11">
    <w:p w:rsidR="00F25354" w:rsidRPr="00A90DA1" w:rsidRDefault="00F25354" w:rsidP="00F25354">
      <w:pPr>
        <w:pStyle w:val="a6"/>
        <w:ind w:firstLine="567"/>
      </w:pPr>
      <w:r w:rsidRPr="000F4130">
        <w:rPr>
          <w:rStyle w:val="a8"/>
          <w:rFonts w:ascii="PT Astra Serif" w:hAnsi="PT Astra Serif"/>
        </w:rPr>
        <w:footnoteRef/>
      </w:r>
      <w:r w:rsidRPr="000F4130">
        <w:rPr>
          <w:rFonts w:ascii="PT Astra Serif" w:hAnsi="PT Astra Serif"/>
        </w:rPr>
        <w:t xml:space="preserve"> Условие может изменяться при необходимости.</w:t>
      </w:r>
    </w:p>
  </w:footnote>
  <w:footnote w:id="12">
    <w:p w:rsidR="00F25354" w:rsidRPr="000F4130" w:rsidRDefault="00F25354" w:rsidP="00F25354">
      <w:pPr>
        <w:pStyle w:val="a6"/>
        <w:ind w:firstLine="567"/>
        <w:rPr>
          <w:rFonts w:ascii="PT Astra Serif" w:hAnsi="PT Astra Serif"/>
        </w:rPr>
      </w:pPr>
      <w:r w:rsidRPr="000F4130">
        <w:rPr>
          <w:rStyle w:val="a8"/>
          <w:rFonts w:ascii="PT Astra Serif" w:hAnsi="PT Astra Serif"/>
        </w:rPr>
        <w:footnoteRef/>
      </w:r>
      <w:r w:rsidRPr="000F4130">
        <w:rPr>
          <w:rFonts w:ascii="PT Astra Serif" w:hAnsi="PT Astra Serif"/>
        </w:rPr>
        <w:t xml:space="preserve"> Пункт может быть изменен при необходимости.</w:t>
      </w:r>
    </w:p>
  </w:footnote>
  <w:footnote w:id="13">
    <w:p w:rsidR="00F25354" w:rsidRPr="000F4130" w:rsidRDefault="00F25354" w:rsidP="00F25354">
      <w:pPr>
        <w:pStyle w:val="a6"/>
        <w:ind w:firstLine="567"/>
        <w:rPr>
          <w:rFonts w:ascii="PT Astra Serif" w:hAnsi="PT Astra Serif"/>
        </w:rPr>
      </w:pPr>
      <w:r w:rsidRPr="000F4130">
        <w:rPr>
          <w:rStyle w:val="a8"/>
          <w:rFonts w:ascii="PT Astra Serif" w:hAnsi="PT Astra Serif"/>
        </w:rPr>
        <w:footnoteRef/>
      </w:r>
      <w:r w:rsidRPr="000F4130">
        <w:rPr>
          <w:rFonts w:ascii="PT Astra Serif" w:hAnsi="PT Astra Serif"/>
        </w:rPr>
        <w:t xml:space="preserve"> Условие может изменяться при необходимости.</w:t>
      </w:r>
    </w:p>
  </w:footnote>
  <w:footnote w:id="14">
    <w:p w:rsidR="00F25354" w:rsidRPr="000F4130" w:rsidRDefault="00F25354" w:rsidP="00F25354">
      <w:pPr>
        <w:pStyle w:val="a6"/>
        <w:ind w:firstLine="567"/>
        <w:rPr>
          <w:rFonts w:ascii="PT Astra Serif" w:hAnsi="PT Astra Serif"/>
        </w:rPr>
      </w:pPr>
      <w:r w:rsidRPr="000F4130">
        <w:rPr>
          <w:rStyle w:val="a8"/>
          <w:rFonts w:ascii="PT Astra Serif" w:hAnsi="PT Astra Serif"/>
        </w:rPr>
        <w:footnoteRef/>
      </w:r>
      <w:r w:rsidRPr="000F4130">
        <w:rPr>
          <w:rFonts w:ascii="PT Astra Serif" w:hAnsi="PT Astra Serif"/>
        </w:rPr>
        <w:t xml:space="preserve"> Содержание пункта может быть изменено при необходимости.</w:t>
      </w:r>
    </w:p>
  </w:footnote>
  <w:footnote w:id="15">
    <w:p w:rsidR="00F25354" w:rsidRPr="000F4130" w:rsidRDefault="00F25354" w:rsidP="00F25354">
      <w:pPr>
        <w:pStyle w:val="a6"/>
        <w:ind w:firstLine="567"/>
        <w:rPr>
          <w:rFonts w:ascii="PT Astra Serif" w:hAnsi="PT Astra Serif"/>
        </w:rPr>
      </w:pPr>
      <w:r w:rsidRPr="000F4130">
        <w:rPr>
          <w:rStyle w:val="a8"/>
          <w:rFonts w:ascii="PT Astra Serif" w:hAnsi="PT Astra Serif"/>
        </w:rPr>
        <w:footnoteRef/>
      </w:r>
      <w:r w:rsidRPr="000F4130">
        <w:rPr>
          <w:rFonts w:ascii="PT Astra Serif" w:hAnsi="PT Astra Serif"/>
        </w:rPr>
        <w:t xml:space="preserve"> Условие может изменяться при необходимости.</w:t>
      </w:r>
    </w:p>
  </w:footnote>
  <w:footnote w:id="16">
    <w:p w:rsidR="00F25354" w:rsidRPr="000F4130" w:rsidRDefault="00F25354" w:rsidP="00F25354">
      <w:pPr>
        <w:pStyle w:val="a6"/>
        <w:ind w:firstLine="567"/>
        <w:rPr>
          <w:rFonts w:ascii="PT Astra Serif" w:hAnsi="PT Astra Serif"/>
        </w:rPr>
      </w:pPr>
      <w:r w:rsidRPr="000F4130">
        <w:rPr>
          <w:rStyle w:val="a8"/>
          <w:rFonts w:ascii="PT Astra Serif" w:hAnsi="PT Astra Serif"/>
        </w:rPr>
        <w:footnoteRef/>
      </w:r>
      <w:r w:rsidRPr="000F4130">
        <w:rPr>
          <w:rFonts w:ascii="PT Astra Serif" w:hAnsi="PT Astra Serif"/>
        </w:rPr>
        <w:t xml:space="preserve"> Условие может изменяться при необходимости.</w:t>
      </w:r>
    </w:p>
  </w:footnote>
  <w:footnote w:id="17">
    <w:p w:rsidR="00F25354" w:rsidRPr="000F4130" w:rsidRDefault="00F25354" w:rsidP="00F25354">
      <w:pPr>
        <w:pStyle w:val="a6"/>
        <w:ind w:firstLine="567"/>
        <w:jc w:val="both"/>
        <w:rPr>
          <w:rFonts w:ascii="PT Astra Serif" w:hAnsi="PT Astra Serif"/>
        </w:rPr>
      </w:pPr>
      <w:r w:rsidRPr="000F4130">
        <w:rPr>
          <w:rStyle w:val="a8"/>
          <w:rFonts w:ascii="PT Astra Serif" w:hAnsi="PT Astra Serif"/>
        </w:rPr>
        <w:footnoteRef/>
      </w:r>
      <w:r w:rsidRPr="000F4130">
        <w:rPr>
          <w:rFonts w:ascii="PT Astra Serif" w:hAnsi="PT Astra Serif"/>
        </w:rPr>
        <w:t xml:space="preserve"> Пункт может быть изменен при необходимости, в соответствии с требованиями, предусмотренными статьей 94 Закона № 44-ФЗ.</w:t>
      </w:r>
    </w:p>
  </w:footnote>
  <w:footnote w:id="18">
    <w:p w:rsidR="00F25354" w:rsidRPr="001D1B1A" w:rsidRDefault="00F25354" w:rsidP="00F25354">
      <w:pPr>
        <w:pStyle w:val="a6"/>
        <w:ind w:firstLine="567"/>
      </w:pPr>
      <w:r w:rsidRPr="000F4130">
        <w:rPr>
          <w:rStyle w:val="a8"/>
          <w:rFonts w:ascii="PT Astra Serif" w:hAnsi="PT Astra Serif"/>
        </w:rPr>
        <w:footnoteRef/>
      </w:r>
      <w:r w:rsidRPr="000F4130">
        <w:rPr>
          <w:rFonts w:ascii="PT Astra Serif" w:hAnsi="PT Astra Serif"/>
        </w:rPr>
        <w:t xml:space="preserve"> Условие может изменяться при необходимости.</w:t>
      </w:r>
    </w:p>
  </w:footnote>
  <w:footnote w:id="19">
    <w:p w:rsidR="00F25354" w:rsidRPr="000F4130" w:rsidRDefault="00F25354" w:rsidP="00F25354">
      <w:pPr>
        <w:pStyle w:val="a6"/>
        <w:ind w:firstLine="567"/>
        <w:rPr>
          <w:rFonts w:ascii="PT Astra Serif" w:hAnsi="PT Astra Serif"/>
        </w:rPr>
      </w:pPr>
      <w:r w:rsidRPr="000F4130">
        <w:rPr>
          <w:rStyle w:val="a8"/>
          <w:rFonts w:ascii="PT Astra Serif" w:hAnsi="PT Astra Serif"/>
        </w:rPr>
        <w:footnoteRef/>
      </w:r>
      <w:r w:rsidRPr="000F4130">
        <w:rPr>
          <w:rFonts w:ascii="PT Astra Serif" w:hAnsi="PT Astra Serif"/>
        </w:rPr>
        <w:t xml:space="preserve"> Условие может изменяться при необходимости.</w:t>
      </w:r>
    </w:p>
  </w:footnote>
  <w:footnote w:id="20">
    <w:p w:rsidR="00F25354" w:rsidRPr="000F4130" w:rsidRDefault="00F25354" w:rsidP="00F25354">
      <w:pPr>
        <w:pStyle w:val="a6"/>
        <w:ind w:firstLine="567"/>
        <w:rPr>
          <w:rFonts w:ascii="PT Astra Serif" w:hAnsi="PT Astra Serif"/>
        </w:rPr>
      </w:pPr>
      <w:r w:rsidRPr="000F4130">
        <w:rPr>
          <w:rStyle w:val="a8"/>
          <w:rFonts w:ascii="PT Astra Serif" w:hAnsi="PT Astra Serif"/>
        </w:rPr>
        <w:footnoteRef/>
      </w:r>
      <w:r w:rsidRPr="000F4130">
        <w:rPr>
          <w:rFonts w:ascii="PT Astra Serif" w:hAnsi="PT Astra Serif"/>
        </w:rPr>
        <w:t xml:space="preserve"> Условие может изменяться при необходимости.</w:t>
      </w:r>
    </w:p>
  </w:footnote>
  <w:footnote w:id="21">
    <w:p w:rsidR="00F25354" w:rsidRPr="005D798D" w:rsidRDefault="00F25354" w:rsidP="00F25354">
      <w:pPr>
        <w:ind w:firstLine="567"/>
        <w:jc w:val="both"/>
        <w:rPr>
          <w:sz w:val="20"/>
          <w:szCs w:val="20"/>
        </w:rPr>
      </w:pPr>
      <w:r w:rsidRPr="000F4130">
        <w:rPr>
          <w:rStyle w:val="a8"/>
          <w:rFonts w:ascii="PT Astra Serif" w:hAnsi="PT Astra Serif"/>
          <w:sz w:val="20"/>
          <w:szCs w:val="20"/>
        </w:rPr>
        <w:footnoteRef/>
      </w:r>
      <w:r w:rsidRPr="000F4130">
        <w:rPr>
          <w:rFonts w:ascii="PT Astra Serif" w:hAnsi="PT Astra Serif"/>
          <w:sz w:val="20"/>
          <w:szCs w:val="20"/>
        </w:rPr>
        <w:t xml:space="preserve"> 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частью 23 статьи 34 Закона № 44-ФЗ.</w:t>
      </w:r>
    </w:p>
  </w:footnote>
  <w:footnote w:id="22">
    <w:p w:rsidR="00F25354" w:rsidRPr="000F4130" w:rsidRDefault="00F25354" w:rsidP="000F4130">
      <w:pPr>
        <w:pStyle w:val="a6"/>
        <w:ind w:firstLine="567"/>
        <w:jc w:val="both"/>
        <w:rPr>
          <w:rFonts w:ascii="PT Astra Serif" w:hAnsi="PT Astra Serif" w:cs="Arial"/>
        </w:rPr>
      </w:pPr>
      <w:r w:rsidRPr="000F4130">
        <w:rPr>
          <w:rStyle w:val="a8"/>
          <w:rFonts w:ascii="PT Astra Serif" w:hAnsi="PT Astra Serif"/>
        </w:rPr>
        <w:footnoteRef/>
      </w:r>
      <w:r w:rsidRPr="000F4130">
        <w:rPr>
          <w:rFonts w:ascii="PT Astra Serif" w:hAnsi="PT Astra Serif"/>
        </w:rPr>
        <w:t xml:space="preserve"> Пункт 9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23">
    <w:p w:rsidR="00F25354" w:rsidRPr="000F4130" w:rsidRDefault="00F25354" w:rsidP="000F4130">
      <w:pPr>
        <w:pStyle w:val="a6"/>
        <w:ind w:firstLine="567"/>
        <w:jc w:val="both"/>
        <w:rPr>
          <w:rFonts w:ascii="PT Astra Serif" w:hAnsi="PT Astra Serif"/>
        </w:rPr>
      </w:pPr>
      <w:r w:rsidRPr="000F4130">
        <w:rPr>
          <w:rStyle w:val="a8"/>
          <w:rFonts w:ascii="PT Astra Serif" w:hAnsi="PT Astra Serif"/>
        </w:rPr>
        <w:footnoteRef/>
      </w:r>
      <w:r w:rsidRPr="000F4130">
        <w:rPr>
          <w:rFonts w:ascii="PT Astra Serif" w:hAnsi="PT Astra Serif"/>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24">
    <w:p w:rsidR="00F25354" w:rsidRPr="000F4130" w:rsidRDefault="00F25354" w:rsidP="000F4130">
      <w:pPr>
        <w:pStyle w:val="a6"/>
        <w:ind w:firstLine="567"/>
        <w:jc w:val="both"/>
        <w:rPr>
          <w:rFonts w:ascii="PT Astra Serif" w:hAnsi="PT Astra Serif"/>
        </w:rPr>
      </w:pPr>
      <w:r w:rsidRPr="000F4130">
        <w:rPr>
          <w:rStyle w:val="a8"/>
          <w:rFonts w:ascii="PT Astra Serif" w:hAnsi="PT Astra Serif"/>
        </w:rPr>
        <w:footnoteRef/>
      </w:r>
      <w:r w:rsidRPr="000F4130">
        <w:rPr>
          <w:rFonts w:ascii="PT Astra Serif" w:hAnsi="PT Astra Serif"/>
        </w:rPr>
        <w:t xml:space="preserve"> Размер штрафа устанавливается и рассчитывается как процент цены Контракта, или в случае, если Контрактом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7.3.2 Контракта, как процент начальной (максимальной) цены Контракта в порядке, установленном Постановлением № 1042.</w:t>
      </w:r>
    </w:p>
  </w:footnote>
  <w:footnote w:id="25">
    <w:p w:rsidR="00F25354" w:rsidRDefault="00F25354" w:rsidP="000F4130">
      <w:pPr>
        <w:pStyle w:val="a6"/>
        <w:ind w:firstLine="567"/>
        <w:jc w:val="both"/>
        <w:rPr>
          <w:strike/>
        </w:rPr>
      </w:pPr>
      <w:r w:rsidRPr="000F4130">
        <w:rPr>
          <w:rStyle w:val="a8"/>
          <w:rFonts w:ascii="PT Astra Serif" w:hAnsi="PT Astra Serif"/>
        </w:rPr>
        <w:footnoteRef/>
      </w:r>
      <w:r w:rsidRPr="000F4130">
        <w:rPr>
          <w:rFonts w:ascii="PT Astra Serif" w:hAnsi="PT Astra Serif"/>
        </w:rPr>
        <w:t xml:space="preserve">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Заказчиком в проекте Контракта.</w:t>
      </w:r>
    </w:p>
  </w:footnote>
  <w:footnote w:id="26">
    <w:p w:rsidR="00F25354" w:rsidRPr="00E328F0" w:rsidRDefault="00F25354" w:rsidP="00E328F0">
      <w:pPr>
        <w:ind w:firstLine="567"/>
        <w:jc w:val="both"/>
        <w:rPr>
          <w:rFonts w:ascii="PT Astra Serif" w:hAnsi="PT Astra Serif"/>
          <w:sz w:val="20"/>
          <w:szCs w:val="20"/>
        </w:rPr>
      </w:pPr>
      <w:r w:rsidRPr="00E328F0">
        <w:rPr>
          <w:rStyle w:val="a8"/>
          <w:rFonts w:ascii="PT Astra Serif" w:hAnsi="PT Astra Serif"/>
          <w:sz w:val="20"/>
          <w:szCs w:val="20"/>
        </w:rPr>
        <w:footnoteRef/>
      </w:r>
      <w:r w:rsidRPr="00E328F0">
        <w:rPr>
          <w:rFonts w:ascii="PT Astra Serif" w:hAnsi="PT Astra Serif"/>
          <w:sz w:val="20"/>
          <w:szCs w:val="20"/>
        </w:rPr>
        <w:t xml:space="preserve"> Пункт включается 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footnote>
  <w:footnote w:id="27">
    <w:p w:rsidR="00F25354" w:rsidRPr="00E328F0" w:rsidRDefault="00F25354" w:rsidP="00F25354">
      <w:pPr>
        <w:pStyle w:val="a6"/>
        <w:rPr>
          <w:rFonts w:ascii="PT Astra Serif" w:hAnsi="PT Astra Serif"/>
        </w:rPr>
      </w:pPr>
      <w:r w:rsidRPr="00E328F0">
        <w:rPr>
          <w:rStyle w:val="a8"/>
          <w:rFonts w:ascii="PT Astra Serif" w:hAnsi="PT Astra Serif"/>
        </w:rPr>
        <w:footnoteRef/>
      </w:r>
      <w:r w:rsidRPr="00E328F0">
        <w:rPr>
          <w:rFonts w:ascii="PT Astra Serif" w:hAnsi="PT Astra Serif"/>
        </w:rPr>
        <w:t xml:space="preserve"> Условие может изменяться при необходимости.</w:t>
      </w:r>
    </w:p>
  </w:footnote>
  <w:footnote w:id="28">
    <w:p w:rsidR="00F25354" w:rsidRPr="001D1B1A" w:rsidRDefault="00F25354" w:rsidP="00F25354">
      <w:pPr>
        <w:pStyle w:val="a6"/>
        <w:ind w:firstLine="567"/>
      </w:pPr>
      <w:r w:rsidRPr="00E328F0">
        <w:rPr>
          <w:rStyle w:val="a8"/>
          <w:rFonts w:ascii="PT Astra Serif" w:hAnsi="PT Astra Serif"/>
        </w:rPr>
        <w:footnoteRef/>
      </w:r>
      <w:r w:rsidRPr="00E328F0">
        <w:rPr>
          <w:rFonts w:ascii="PT Astra Serif" w:hAnsi="PT Astra Serif"/>
        </w:rPr>
        <w:t xml:space="preserve"> Условие может изменяться при необходимости.</w:t>
      </w:r>
    </w:p>
  </w:footnote>
  <w:footnote w:id="29">
    <w:p w:rsidR="00F25354" w:rsidRPr="00806A76" w:rsidRDefault="00F25354" w:rsidP="00F25354">
      <w:pPr>
        <w:pStyle w:val="a6"/>
        <w:ind w:firstLine="567"/>
        <w:rPr>
          <w:rFonts w:ascii="PT Astra Serif" w:hAnsi="PT Astra Serif"/>
        </w:rPr>
      </w:pPr>
      <w:r w:rsidRPr="00806A76">
        <w:rPr>
          <w:rStyle w:val="a8"/>
          <w:rFonts w:ascii="PT Astra Serif" w:hAnsi="PT Astra Serif"/>
        </w:rPr>
        <w:footnoteRef/>
      </w:r>
      <w:r w:rsidRPr="00806A76">
        <w:rPr>
          <w:rFonts w:ascii="PT Astra Serif" w:hAnsi="PT Astra Serif"/>
        </w:rPr>
        <w:t xml:space="preserve"> Условие может изменяться при необходимости.</w:t>
      </w:r>
    </w:p>
  </w:footnote>
  <w:footnote w:id="30">
    <w:p w:rsidR="00F25354" w:rsidRPr="00806A76" w:rsidRDefault="00F25354" w:rsidP="00F25354">
      <w:pPr>
        <w:pStyle w:val="a6"/>
        <w:ind w:firstLine="567"/>
        <w:rPr>
          <w:rFonts w:ascii="PT Astra Serif" w:hAnsi="PT Astra Serif"/>
        </w:rPr>
      </w:pPr>
      <w:r w:rsidRPr="00806A76">
        <w:rPr>
          <w:rStyle w:val="a8"/>
          <w:rFonts w:ascii="PT Astra Serif" w:hAnsi="PT Astra Serif"/>
        </w:rPr>
        <w:footnoteRef/>
      </w:r>
      <w:r w:rsidRPr="00806A76">
        <w:rPr>
          <w:rFonts w:ascii="PT Astra Serif" w:hAnsi="PT Astra Serif"/>
        </w:rPr>
        <w:t xml:space="preserve"> Условие может изменяться при необходимости.</w:t>
      </w:r>
    </w:p>
  </w:footnote>
  <w:footnote w:id="31">
    <w:p w:rsidR="00F25354" w:rsidRPr="00806A76" w:rsidRDefault="00F25354" w:rsidP="00F25354">
      <w:pPr>
        <w:pStyle w:val="a6"/>
        <w:ind w:firstLine="567"/>
        <w:rPr>
          <w:rFonts w:ascii="PT Astra Serif" w:hAnsi="PT Astra Serif"/>
        </w:rPr>
      </w:pPr>
      <w:r w:rsidRPr="00806A76">
        <w:rPr>
          <w:rStyle w:val="a8"/>
          <w:rFonts w:ascii="PT Astra Serif" w:hAnsi="PT Astra Serif"/>
        </w:rPr>
        <w:footnoteRef/>
      </w:r>
      <w:r w:rsidRPr="00806A76">
        <w:rPr>
          <w:rFonts w:ascii="PT Astra Serif" w:hAnsi="PT Astra Serif"/>
        </w:rPr>
        <w:t xml:space="preserve"> Условие может изменяться при необходимости.</w:t>
      </w:r>
    </w:p>
  </w:footnote>
  <w:footnote w:id="32">
    <w:p w:rsidR="00F25354" w:rsidRDefault="00F25354" w:rsidP="00F25354">
      <w:pPr>
        <w:pStyle w:val="a6"/>
        <w:ind w:firstLine="567"/>
      </w:pPr>
      <w:r w:rsidRPr="00806A76">
        <w:rPr>
          <w:rStyle w:val="a8"/>
          <w:rFonts w:ascii="PT Astra Serif" w:hAnsi="PT Astra Serif"/>
        </w:rPr>
        <w:footnoteRef/>
      </w:r>
      <w:r w:rsidRPr="00806A76">
        <w:rPr>
          <w:rFonts w:ascii="PT Astra Serif" w:hAnsi="PT Astra Serif"/>
        </w:rPr>
        <w:t xml:space="preserve"> Пункт включается в Контракт при необходимости.</w:t>
      </w:r>
    </w:p>
  </w:footnote>
  <w:footnote w:id="33">
    <w:p w:rsidR="00F25354" w:rsidRPr="00AB5FB8" w:rsidRDefault="00F25354" w:rsidP="00AB5FB8">
      <w:pPr>
        <w:pStyle w:val="a6"/>
        <w:ind w:firstLine="567"/>
        <w:rPr>
          <w:rFonts w:ascii="PT Astra Serif" w:hAnsi="PT Astra Serif"/>
        </w:rPr>
      </w:pPr>
      <w:r w:rsidRPr="00AB5FB8">
        <w:rPr>
          <w:rFonts w:ascii="PT Astra Serif" w:hAnsi="PT Astra Serif"/>
          <w:vertAlign w:val="superscript"/>
        </w:rPr>
        <w:t xml:space="preserve">1 </w:t>
      </w:r>
      <w:r w:rsidRPr="00AB5FB8">
        <w:rPr>
          <w:rFonts w:ascii="PT Astra Serif" w:hAnsi="PT Astra Serif"/>
        </w:rPr>
        <w:t>Может изменяться при необходимости.</w:t>
      </w:r>
    </w:p>
    <w:p w:rsidR="00F25354" w:rsidRPr="00AB5FB8" w:rsidRDefault="00F25354" w:rsidP="00AB5FB8">
      <w:pPr>
        <w:pStyle w:val="a6"/>
        <w:ind w:firstLine="567"/>
        <w:rPr>
          <w:rFonts w:ascii="PT Astra Serif" w:hAnsi="PT Astra Serif"/>
        </w:rPr>
      </w:pPr>
      <w:r w:rsidRPr="00AB5FB8">
        <w:rPr>
          <w:rFonts w:ascii="PT Astra Serif" w:hAnsi="PT Astra Serif"/>
          <w:vertAlign w:val="superscript"/>
        </w:rPr>
        <w:t xml:space="preserve">2 </w:t>
      </w:r>
      <w:r w:rsidRPr="00AB5FB8">
        <w:rPr>
          <w:rFonts w:ascii="PT Astra Serif" w:hAnsi="PT Astra Serif"/>
        </w:rPr>
        <w:t>Указывается при необходимости.</w:t>
      </w:r>
    </w:p>
    <w:p w:rsidR="00F25354" w:rsidRPr="00AB5FB8" w:rsidRDefault="00F25354" w:rsidP="00AB5FB8">
      <w:pPr>
        <w:pStyle w:val="a6"/>
        <w:ind w:firstLine="567"/>
        <w:jc w:val="both"/>
        <w:rPr>
          <w:rFonts w:ascii="PT Astra Serif" w:hAnsi="PT Astra Serif"/>
        </w:rPr>
      </w:pPr>
      <w:r w:rsidRPr="00AB5FB8">
        <w:rPr>
          <w:rFonts w:ascii="PT Astra Serif" w:hAnsi="PT Astra Serif"/>
          <w:vertAlign w:val="superscript"/>
        </w:rPr>
        <w:t xml:space="preserve">3 </w:t>
      </w:r>
      <w:r w:rsidRPr="00AB5FB8">
        <w:rPr>
          <w:rFonts w:ascii="PT Astra Serif" w:hAnsi="PT Astra Serif"/>
        </w:rPr>
        <w:t xml:space="preserve">Выбирается в соответствии с понятиями, указанными в статье 3 Федерального закона от 5 апреля 2013 года            № 44-ФЗ </w:t>
      </w:r>
      <w:r w:rsidRPr="00AB5FB8">
        <w:rPr>
          <w:rFonts w:ascii="PT Astra Serif" w:hAnsi="PT Astra Serif"/>
          <w:bCs/>
        </w:rPr>
        <w:t>«</w:t>
      </w:r>
      <w:r w:rsidRPr="00AB5FB8">
        <w:rPr>
          <w:rFonts w:ascii="PT Astra Serif" w:hAnsi="PT Astra Serif"/>
        </w:rPr>
        <w:t xml:space="preserve">О контрактной системе в сфере закупок товаров, работ, услуг для обеспечения государственных </w:t>
      </w:r>
      <w:r w:rsidR="00DA54BA">
        <w:rPr>
          <w:rFonts w:ascii="PT Astra Serif" w:hAnsi="PT Astra Serif"/>
        </w:rPr>
        <w:br/>
      </w:r>
      <w:r w:rsidRPr="00AB5FB8">
        <w:rPr>
          <w:rFonts w:ascii="PT Astra Serif" w:hAnsi="PT Astra Serif"/>
        </w:rPr>
        <w:t>и муниципальных нужд».</w:t>
      </w:r>
    </w:p>
    <w:p w:rsidR="00F25354" w:rsidRPr="00923C1A" w:rsidRDefault="00F25354" w:rsidP="00F25354">
      <w:pPr>
        <w:pStyle w:val="a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BFD" w:rsidRDefault="00781BFD">
    <w:pPr>
      <w:pStyle w:val="a9"/>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62</w:t>
    </w:r>
    <w:r>
      <w:rPr>
        <w:rStyle w:val="af4"/>
      </w:rPr>
      <w:fldChar w:fldCharType="end"/>
    </w:r>
  </w:p>
  <w:p w:rsidR="00781BFD" w:rsidRDefault="00781BF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8355557"/>
      <w:docPartObj>
        <w:docPartGallery w:val="Page Numbers (Top of Page)"/>
        <w:docPartUnique/>
      </w:docPartObj>
    </w:sdtPr>
    <w:sdtEndPr/>
    <w:sdtContent>
      <w:p w:rsidR="00C32C5C" w:rsidRDefault="00C32C5C">
        <w:pPr>
          <w:pStyle w:val="a9"/>
          <w:jc w:val="center"/>
        </w:pPr>
        <w:r>
          <w:fldChar w:fldCharType="begin"/>
        </w:r>
        <w:r>
          <w:instrText>PAGE   \* MERGEFORMAT</w:instrText>
        </w:r>
        <w:r>
          <w:fldChar w:fldCharType="separate"/>
        </w:r>
        <w:r w:rsidR="00F80E2C">
          <w:rPr>
            <w:noProof/>
          </w:rPr>
          <w:t>3</w:t>
        </w:r>
        <w:r>
          <w:fldChar w:fldCharType="end"/>
        </w:r>
      </w:p>
    </w:sdtContent>
  </w:sdt>
  <w:p w:rsidR="00781BFD" w:rsidRPr="00183DDE" w:rsidRDefault="00781BFD" w:rsidP="00EA7DAB">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BB7" w:rsidRDefault="006B5BB7" w:rsidP="006B5BB7">
    <w:pPr>
      <w:pStyle w:val="a9"/>
      <w:jc w:val="center"/>
    </w:pPr>
    <w:r w:rsidRPr="001C6165">
      <w:rPr>
        <w:rFonts w:ascii="PT Astra Serif" w:hAnsi="PT Astra Serif"/>
        <w:b/>
        <w:bCs/>
        <w:noProof/>
        <w:color w:val="000000"/>
        <w:sz w:val="26"/>
        <w:szCs w:val="26"/>
      </w:rPr>
      <w:drawing>
        <wp:inline distT="0" distB="0" distL="0" distR="0" wp14:anchorId="779F8FCE" wp14:editId="3F5CCA65">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rsidR="006B5BB7" w:rsidRDefault="006B5BB7" w:rsidP="006B5BB7">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27D28"/>
    <w:multiLevelType w:val="multilevel"/>
    <w:tmpl w:val="B67A0998"/>
    <w:lvl w:ilvl="0">
      <w:start w:val="1"/>
      <w:numFmt w:val="decimal"/>
      <w:pStyle w:val="1"/>
      <w:lvlText w:val="%1"/>
      <w:lvlJc w:val="left"/>
      <w:pPr>
        <w:ind w:left="4968" w:hanging="432"/>
      </w:pPr>
    </w:lvl>
    <w:lvl w:ilvl="1">
      <w:start w:val="1"/>
      <w:numFmt w:val="decimal"/>
      <w:pStyle w:val="2"/>
      <w:lvlText w:val="%1.%2"/>
      <w:lvlJc w:val="left"/>
      <w:pPr>
        <w:ind w:left="576" w:hanging="576"/>
      </w:pPr>
      <w:rPr>
        <w:i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BB127F4"/>
    <w:multiLevelType w:val="hybridMultilevel"/>
    <w:tmpl w:val="05DAF9AC"/>
    <w:lvl w:ilvl="0" w:tplc="3A16CF1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15:restartNumberingAfterBreak="0">
    <w:nsid w:val="17221800"/>
    <w:multiLevelType w:val="hybridMultilevel"/>
    <w:tmpl w:val="718EE888"/>
    <w:lvl w:ilvl="0" w:tplc="C5224B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3A1768D"/>
    <w:multiLevelType w:val="hybridMultilevel"/>
    <w:tmpl w:val="109A2798"/>
    <w:lvl w:ilvl="0" w:tplc="14FEB01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4" w15:restartNumberingAfterBreak="0">
    <w:nsid w:val="4291015F"/>
    <w:multiLevelType w:val="hybridMultilevel"/>
    <w:tmpl w:val="AD08AAC8"/>
    <w:lvl w:ilvl="0" w:tplc="FEB06CC2">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5" w15:restartNumberingAfterBreak="0">
    <w:nsid w:val="56A25E97"/>
    <w:multiLevelType w:val="multilevel"/>
    <w:tmpl w:val="0DE0C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6" w15:restartNumberingAfterBreak="0">
    <w:nsid w:val="67D9444C"/>
    <w:multiLevelType w:val="hybridMultilevel"/>
    <w:tmpl w:val="A652186A"/>
    <w:lvl w:ilvl="0" w:tplc="0C7AED58">
      <w:start w:val="1"/>
      <w:numFmt w:val="decimal"/>
      <w:lvlText w:val="%1."/>
      <w:lvlJc w:val="left"/>
      <w:pPr>
        <w:ind w:left="6444" w:hanging="137"/>
        <w:jc w:val="right"/>
      </w:pPr>
      <w:rPr>
        <w:rFonts w:ascii="Times New Roman" w:eastAsia="Times New Roman" w:hAnsi="Times New Roman" w:cs="Times New Roman" w:hint="default"/>
        <w:spacing w:val="0"/>
        <w:w w:val="105"/>
        <w:sz w:val="13"/>
        <w:szCs w:val="13"/>
        <w:lang w:val="ru-RU" w:eastAsia="ru-RU" w:bidi="ru-RU"/>
      </w:rPr>
    </w:lvl>
    <w:lvl w:ilvl="1" w:tplc="06180D4C">
      <w:numFmt w:val="bullet"/>
      <w:lvlText w:val="•"/>
      <w:lvlJc w:val="left"/>
      <w:pPr>
        <w:ind w:left="7226" w:hanging="137"/>
      </w:pPr>
      <w:rPr>
        <w:rFonts w:hint="default"/>
        <w:lang w:val="ru-RU" w:eastAsia="ru-RU" w:bidi="ru-RU"/>
      </w:rPr>
    </w:lvl>
    <w:lvl w:ilvl="2" w:tplc="785AA266">
      <w:numFmt w:val="bullet"/>
      <w:lvlText w:val="•"/>
      <w:lvlJc w:val="left"/>
      <w:pPr>
        <w:ind w:left="8012" w:hanging="137"/>
      </w:pPr>
      <w:rPr>
        <w:rFonts w:hint="default"/>
        <w:lang w:val="ru-RU" w:eastAsia="ru-RU" w:bidi="ru-RU"/>
      </w:rPr>
    </w:lvl>
    <w:lvl w:ilvl="3" w:tplc="A6C2D3BA">
      <w:numFmt w:val="bullet"/>
      <w:lvlText w:val="•"/>
      <w:lvlJc w:val="left"/>
      <w:pPr>
        <w:ind w:left="8798" w:hanging="137"/>
      </w:pPr>
      <w:rPr>
        <w:rFonts w:hint="default"/>
        <w:lang w:val="ru-RU" w:eastAsia="ru-RU" w:bidi="ru-RU"/>
      </w:rPr>
    </w:lvl>
    <w:lvl w:ilvl="4" w:tplc="2A0C8A6C">
      <w:numFmt w:val="bullet"/>
      <w:lvlText w:val="•"/>
      <w:lvlJc w:val="left"/>
      <w:pPr>
        <w:ind w:left="9584" w:hanging="137"/>
      </w:pPr>
      <w:rPr>
        <w:rFonts w:hint="default"/>
        <w:lang w:val="ru-RU" w:eastAsia="ru-RU" w:bidi="ru-RU"/>
      </w:rPr>
    </w:lvl>
    <w:lvl w:ilvl="5" w:tplc="EF3EE27C">
      <w:numFmt w:val="bullet"/>
      <w:lvlText w:val="•"/>
      <w:lvlJc w:val="left"/>
      <w:pPr>
        <w:ind w:left="10370" w:hanging="137"/>
      </w:pPr>
      <w:rPr>
        <w:rFonts w:hint="default"/>
        <w:lang w:val="ru-RU" w:eastAsia="ru-RU" w:bidi="ru-RU"/>
      </w:rPr>
    </w:lvl>
    <w:lvl w:ilvl="6" w:tplc="649ADD04">
      <w:numFmt w:val="bullet"/>
      <w:lvlText w:val="•"/>
      <w:lvlJc w:val="left"/>
      <w:pPr>
        <w:ind w:left="11156" w:hanging="137"/>
      </w:pPr>
      <w:rPr>
        <w:rFonts w:hint="default"/>
        <w:lang w:val="ru-RU" w:eastAsia="ru-RU" w:bidi="ru-RU"/>
      </w:rPr>
    </w:lvl>
    <w:lvl w:ilvl="7" w:tplc="A3544DF0">
      <w:numFmt w:val="bullet"/>
      <w:lvlText w:val="•"/>
      <w:lvlJc w:val="left"/>
      <w:pPr>
        <w:ind w:left="11942" w:hanging="137"/>
      </w:pPr>
      <w:rPr>
        <w:rFonts w:hint="default"/>
        <w:lang w:val="ru-RU" w:eastAsia="ru-RU" w:bidi="ru-RU"/>
      </w:rPr>
    </w:lvl>
    <w:lvl w:ilvl="8" w:tplc="5CE4F298">
      <w:numFmt w:val="bullet"/>
      <w:lvlText w:val="•"/>
      <w:lvlJc w:val="left"/>
      <w:pPr>
        <w:ind w:left="12728" w:hanging="137"/>
      </w:pPr>
      <w:rPr>
        <w:rFonts w:hint="default"/>
        <w:lang w:val="ru-RU" w:eastAsia="ru-RU" w:bidi="ru-RU"/>
      </w:rPr>
    </w:lvl>
  </w:abstractNum>
  <w:abstractNum w:abstractNumId="7" w15:restartNumberingAfterBreak="0">
    <w:nsid w:val="7A903A24"/>
    <w:multiLevelType w:val="hybridMultilevel"/>
    <w:tmpl w:val="516C2CD2"/>
    <w:lvl w:ilvl="0" w:tplc="0700C5E4">
      <w:start w:val="1"/>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num w:numId="1">
    <w:abstractNumId w:val="0"/>
  </w:num>
  <w:num w:numId="2">
    <w:abstractNumId w:val="2"/>
  </w:num>
  <w:num w:numId="3">
    <w:abstractNumId w:val="1"/>
  </w:num>
  <w:num w:numId="4">
    <w:abstractNumId w:val="6"/>
  </w:num>
  <w:num w:numId="5">
    <w:abstractNumId w:val="5"/>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6B"/>
    <w:rsid w:val="000101BF"/>
    <w:rsid w:val="000109DC"/>
    <w:rsid w:val="0001173F"/>
    <w:rsid w:val="000129DA"/>
    <w:rsid w:val="000137E0"/>
    <w:rsid w:val="00020890"/>
    <w:rsid w:val="00025619"/>
    <w:rsid w:val="000343A6"/>
    <w:rsid w:val="0004161F"/>
    <w:rsid w:val="00055929"/>
    <w:rsid w:val="00063023"/>
    <w:rsid w:val="0006562B"/>
    <w:rsid w:val="00077074"/>
    <w:rsid w:val="00077892"/>
    <w:rsid w:val="00081A6B"/>
    <w:rsid w:val="000836D1"/>
    <w:rsid w:val="00086D61"/>
    <w:rsid w:val="000934DD"/>
    <w:rsid w:val="000A0F28"/>
    <w:rsid w:val="000A3667"/>
    <w:rsid w:val="000A79FB"/>
    <w:rsid w:val="000B42E5"/>
    <w:rsid w:val="000C222A"/>
    <w:rsid w:val="000C6DF3"/>
    <w:rsid w:val="000D44B6"/>
    <w:rsid w:val="000D4BD9"/>
    <w:rsid w:val="000E324B"/>
    <w:rsid w:val="000E43BB"/>
    <w:rsid w:val="000F0B39"/>
    <w:rsid w:val="000F0F13"/>
    <w:rsid w:val="000F4130"/>
    <w:rsid w:val="000F4532"/>
    <w:rsid w:val="000F7BDD"/>
    <w:rsid w:val="00100739"/>
    <w:rsid w:val="001054D7"/>
    <w:rsid w:val="001123BB"/>
    <w:rsid w:val="001131AB"/>
    <w:rsid w:val="0012241E"/>
    <w:rsid w:val="00134B1F"/>
    <w:rsid w:val="0013553A"/>
    <w:rsid w:val="00136441"/>
    <w:rsid w:val="001413B6"/>
    <w:rsid w:val="00143477"/>
    <w:rsid w:val="00144F3E"/>
    <w:rsid w:val="0015484D"/>
    <w:rsid w:val="00154A5A"/>
    <w:rsid w:val="0015555F"/>
    <w:rsid w:val="00156682"/>
    <w:rsid w:val="001630F3"/>
    <w:rsid w:val="001672F7"/>
    <w:rsid w:val="0017358F"/>
    <w:rsid w:val="00186C6C"/>
    <w:rsid w:val="00190037"/>
    <w:rsid w:val="00195882"/>
    <w:rsid w:val="0019778F"/>
    <w:rsid w:val="001977A7"/>
    <w:rsid w:val="001A1EBA"/>
    <w:rsid w:val="001A5D70"/>
    <w:rsid w:val="001A7468"/>
    <w:rsid w:val="001C10A9"/>
    <w:rsid w:val="001C6165"/>
    <w:rsid w:val="001E6496"/>
    <w:rsid w:val="001E7A1D"/>
    <w:rsid w:val="001F3186"/>
    <w:rsid w:val="001F4132"/>
    <w:rsid w:val="00203BD5"/>
    <w:rsid w:val="00223DEA"/>
    <w:rsid w:val="0022522C"/>
    <w:rsid w:val="00225719"/>
    <w:rsid w:val="002370DC"/>
    <w:rsid w:val="0024124F"/>
    <w:rsid w:val="00241AC2"/>
    <w:rsid w:val="002435F3"/>
    <w:rsid w:val="00261455"/>
    <w:rsid w:val="002735FA"/>
    <w:rsid w:val="00277E99"/>
    <w:rsid w:val="00284F30"/>
    <w:rsid w:val="00291FE7"/>
    <w:rsid w:val="002B297E"/>
    <w:rsid w:val="002B3506"/>
    <w:rsid w:val="002B6C20"/>
    <w:rsid w:val="002C0DAA"/>
    <w:rsid w:val="002C24DC"/>
    <w:rsid w:val="002C2DDF"/>
    <w:rsid w:val="002C752D"/>
    <w:rsid w:val="002D2B01"/>
    <w:rsid w:val="002D70CA"/>
    <w:rsid w:val="002E3E21"/>
    <w:rsid w:val="00302A4D"/>
    <w:rsid w:val="003042A0"/>
    <w:rsid w:val="00305E3D"/>
    <w:rsid w:val="0031422F"/>
    <w:rsid w:val="00324F20"/>
    <w:rsid w:val="0033267B"/>
    <w:rsid w:val="00333C87"/>
    <w:rsid w:val="00333FDD"/>
    <w:rsid w:val="0034363D"/>
    <w:rsid w:val="0035315F"/>
    <w:rsid w:val="00353464"/>
    <w:rsid w:val="00362E5D"/>
    <w:rsid w:val="00365042"/>
    <w:rsid w:val="003669D4"/>
    <w:rsid w:val="00375D1D"/>
    <w:rsid w:val="0038157C"/>
    <w:rsid w:val="003841AC"/>
    <w:rsid w:val="0038792D"/>
    <w:rsid w:val="0039354F"/>
    <w:rsid w:val="00395F5F"/>
    <w:rsid w:val="003972D8"/>
    <w:rsid w:val="003A101B"/>
    <w:rsid w:val="003A7B48"/>
    <w:rsid w:val="003D2491"/>
    <w:rsid w:val="003D3FD5"/>
    <w:rsid w:val="003D4C2E"/>
    <w:rsid w:val="003D6574"/>
    <w:rsid w:val="003F32B6"/>
    <w:rsid w:val="003F4908"/>
    <w:rsid w:val="00403245"/>
    <w:rsid w:val="004410CE"/>
    <w:rsid w:val="0045033C"/>
    <w:rsid w:val="0045055D"/>
    <w:rsid w:val="004545B9"/>
    <w:rsid w:val="00464C58"/>
    <w:rsid w:val="00471E99"/>
    <w:rsid w:val="00474E7C"/>
    <w:rsid w:val="00485D08"/>
    <w:rsid w:val="004A0AD3"/>
    <w:rsid w:val="004A6CF5"/>
    <w:rsid w:val="004A7913"/>
    <w:rsid w:val="004B1085"/>
    <w:rsid w:val="004B1284"/>
    <w:rsid w:val="004D5BFB"/>
    <w:rsid w:val="004F3EFC"/>
    <w:rsid w:val="004F411C"/>
    <w:rsid w:val="004F6748"/>
    <w:rsid w:val="00504527"/>
    <w:rsid w:val="00504614"/>
    <w:rsid w:val="005111A4"/>
    <w:rsid w:val="00512AB6"/>
    <w:rsid w:val="00514E5A"/>
    <w:rsid w:val="00517614"/>
    <w:rsid w:val="005245B9"/>
    <w:rsid w:val="00534A3E"/>
    <w:rsid w:val="0054014E"/>
    <w:rsid w:val="0054108D"/>
    <w:rsid w:val="00544A5E"/>
    <w:rsid w:val="00555100"/>
    <w:rsid w:val="00556F40"/>
    <w:rsid w:val="00563B4D"/>
    <w:rsid w:val="00564F1B"/>
    <w:rsid w:val="005751BE"/>
    <w:rsid w:val="00576709"/>
    <w:rsid w:val="0058000B"/>
    <w:rsid w:val="00592BC7"/>
    <w:rsid w:val="00595B91"/>
    <w:rsid w:val="00595F01"/>
    <w:rsid w:val="005A0478"/>
    <w:rsid w:val="005A27C6"/>
    <w:rsid w:val="005A68AA"/>
    <w:rsid w:val="005B7605"/>
    <w:rsid w:val="005C0BAB"/>
    <w:rsid w:val="005D0BB3"/>
    <w:rsid w:val="005D48FA"/>
    <w:rsid w:val="005E046E"/>
    <w:rsid w:val="005E2090"/>
    <w:rsid w:val="005E3FD7"/>
    <w:rsid w:val="005E597E"/>
    <w:rsid w:val="005E69AD"/>
    <w:rsid w:val="005F2142"/>
    <w:rsid w:val="005F3839"/>
    <w:rsid w:val="005F4B0A"/>
    <w:rsid w:val="005F4B77"/>
    <w:rsid w:val="005F4EE4"/>
    <w:rsid w:val="00615A8C"/>
    <w:rsid w:val="00626AAB"/>
    <w:rsid w:val="00633AE5"/>
    <w:rsid w:val="00633C09"/>
    <w:rsid w:val="00634325"/>
    <w:rsid w:val="00635F73"/>
    <w:rsid w:val="00651F0C"/>
    <w:rsid w:val="00653E0C"/>
    <w:rsid w:val="0066151A"/>
    <w:rsid w:val="00666543"/>
    <w:rsid w:val="00666D98"/>
    <w:rsid w:val="0067700A"/>
    <w:rsid w:val="00695956"/>
    <w:rsid w:val="00695B6A"/>
    <w:rsid w:val="00695DA8"/>
    <w:rsid w:val="00695FC2"/>
    <w:rsid w:val="006A3E01"/>
    <w:rsid w:val="006B240D"/>
    <w:rsid w:val="006B5BB7"/>
    <w:rsid w:val="006C2B09"/>
    <w:rsid w:val="006D2EC5"/>
    <w:rsid w:val="006D7A56"/>
    <w:rsid w:val="006E01B8"/>
    <w:rsid w:val="006E0EB7"/>
    <w:rsid w:val="006E1307"/>
    <w:rsid w:val="006F23DC"/>
    <w:rsid w:val="007116F1"/>
    <w:rsid w:val="007123DB"/>
    <w:rsid w:val="00730BDB"/>
    <w:rsid w:val="007343DD"/>
    <w:rsid w:val="00735538"/>
    <w:rsid w:val="007360CF"/>
    <w:rsid w:val="00740217"/>
    <w:rsid w:val="00743A94"/>
    <w:rsid w:val="00744B42"/>
    <w:rsid w:val="00746063"/>
    <w:rsid w:val="007547ED"/>
    <w:rsid w:val="00763260"/>
    <w:rsid w:val="00766275"/>
    <w:rsid w:val="00773D6D"/>
    <w:rsid w:val="007774C8"/>
    <w:rsid w:val="007807B0"/>
    <w:rsid w:val="00781BFD"/>
    <w:rsid w:val="007874C6"/>
    <w:rsid w:val="00794B2E"/>
    <w:rsid w:val="007B0FD4"/>
    <w:rsid w:val="007B7972"/>
    <w:rsid w:val="007C7385"/>
    <w:rsid w:val="007D0513"/>
    <w:rsid w:val="007D13F5"/>
    <w:rsid w:val="007D586E"/>
    <w:rsid w:val="007E0A4A"/>
    <w:rsid w:val="007F7E36"/>
    <w:rsid w:val="00806A76"/>
    <w:rsid w:val="00832F17"/>
    <w:rsid w:val="00844B6C"/>
    <w:rsid w:val="00844C0E"/>
    <w:rsid w:val="0085072A"/>
    <w:rsid w:val="00851CB2"/>
    <w:rsid w:val="00873670"/>
    <w:rsid w:val="00880CC7"/>
    <w:rsid w:val="00885DE0"/>
    <w:rsid w:val="0088660E"/>
    <w:rsid w:val="0089116C"/>
    <w:rsid w:val="00896263"/>
    <w:rsid w:val="008A21AF"/>
    <w:rsid w:val="008A5AF4"/>
    <w:rsid w:val="008C3878"/>
    <w:rsid w:val="008D14F7"/>
    <w:rsid w:val="008D354F"/>
    <w:rsid w:val="008D75F3"/>
    <w:rsid w:val="008E6FF3"/>
    <w:rsid w:val="008F7982"/>
    <w:rsid w:val="00902619"/>
    <w:rsid w:val="009134D3"/>
    <w:rsid w:val="009237DE"/>
    <w:rsid w:val="009303A1"/>
    <w:rsid w:val="00935B52"/>
    <w:rsid w:val="00940B58"/>
    <w:rsid w:val="00944B07"/>
    <w:rsid w:val="00945765"/>
    <w:rsid w:val="00950941"/>
    <w:rsid w:val="0096217A"/>
    <w:rsid w:val="0097360A"/>
    <w:rsid w:val="009802AB"/>
    <w:rsid w:val="00981965"/>
    <w:rsid w:val="00986940"/>
    <w:rsid w:val="009870A0"/>
    <w:rsid w:val="0099027F"/>
    <w:rsid w:val="009902F5"/>
    <w:rsid w:val="00991FDD"/>
    <w:rsid w:val="009A1569"/>
    <w:rsid w:val="009B138A"/>
    <w:rsid w:val="009B4234"/>
    <w:rsid w:val="009C1646"/>
    <w:rsid w:val="009C2BCE"/>
    <w:rsid w:val="009E52D3"/>
    <w:rsid w:val="009E6878"/>
    <w:rsid w:val="009F3181"/>
    <w:rsid w:val="009F3B46"/>
    <w:rsid w:val="009F4740"/>
    <w:rsid w:val="009F4CEC"/>
    <w:rsid w:val="009F6670"/>
    <w:rsid w:val="00A01A17"/>
    <w:rsid w:val="00A01DA7"/>
    <w:rsid w:val="00A05ACF"/>
    <w:rsid w:val="00A17232"/>
    <w:rsid w:val="00A22B87"/>
    <w:rsid w:val="00A316AC"/>
    <w:rsid w:val="00A32494"/>
    <w:rsid w:val="00A32523"/>
    <w:rsid w:val="00A36838"/>
    <w:rsid w:val="00A50779"/>
    <w:rsid w:val="00A57A1A"/>
    <w:rsid w:val="00A635CD"/>
    <w:rsid w:val="00A76FF6"/>
    <w:rsid w:val="00A81A32"/>
    <w:rsid w:val="00A93E93"/>
    <w:rsid w:val="00AA06A2"/>
    <w:rsid w:val="00AA2A0C"/>
    <w:rsid w:val="00AA6FA2"/>
    <w:rsid w:val="00AB5FB8"/>
    <w:rsid w:val="00AC1CB4"/>
    <w:rsid w:val="00AE5142"/>
    <w:rsid w:val="00AF2A98"/>
    <w:rsid w:val="00AF69EB"/>
    <w:rsid w:val="00AF7C8A"/>
    <w:rsid w:val="00B0130E"/>
    <w:rsid w:val="00B06637"/>
    <w:rsid w:val="00B10303"/>
    <w:rsid w:val="00B24011"/>
    <w:rsid w:val="00B32999"/>
    <w:rsid w:val="00B33714"/>
    <w:rsid w:val="00B42C09"/>
    <w:rsid w:val="00B47F77"/>
    <w:rsid w:val="00B533B9"/>
    <w:rsid w:val="00B70A19"/>
    <w:rsid w:val="00B73683"/>
    <w:rsid w:val="00B87213"/>
    <w:rsid w:val="00B936B1"/>
    <w:rsid w:val="00BA6040"/>
    <w:rsid w:val="00BB218A"/>
    <w:rsid w:val="00BC6AD5"/>
    <w:rsid w:val="00BC6D46"/>
    <w:rsid w:val="00BD04A0"/>
    <w:rsid w:val="00BD2E5B"/>
    <w:rsid w:val="00BF54DB"/>
    <w:rsid w:val="00C04C2B"/>
    <w:rsid w:val="00C07179"/>
    <w:rsid w:val="00C22477"/>
    <w:rsid w:val="00C32C5C"/>
    <w:rsid w:val="00C33E17"/>
    <w:rsid w:val="00C40263"/>
    <w:rsid w:val="00C4034C"/>
    <w:rsid w:val="00C41C5C"/>
    <w:rsid w:val="00C4706E"/>
    <w:rsid w:val="00C502B3"/>
    <w:rsid w:val="00C5757A"/>
    <w:rsid w:val="00C63BCE"/>
    <w:rsid w:val="00C71C37"/>
    <w:rsid w:val="00C748B9"/>
    <w:rsid w:val="00C815EF"/>
    <w:rsid w:val="00C90A3B"/>
    <w:rsid w:val="00C94B0A"/>
    <w:rsid w:val="00C97692"/>
    <w:rsid w:val="00CA4869"/>
    <w:rsid w:val="00CA5085"/>
    <w:rsid w:val="00CC0338"/>
    <w:rsid w:val="00CC18B4"/>
    <w:rsid w:val="00CD3ACC"/>
    <w:rsid w:val="00CE1FA7"/>
    <w:rsid w:val="00CE2355"/>
    <w:rsid w:val="00CE3A12"/>
    <w:rsid w:val="00CE529E"/>
    <w:rsid w:val="00CE5647"/>
    <w:rsid w:val="00CE7C5D"/>
    <w:rsid w:val="00D0019C"/>
    <w:rsid w:val="00D00E57"/>
    <w:rsid w:val="00D020EB"/>
    <w:rsid w:val="00D13DC9"/>
    <w:rsid w:val="00D15612"/>
    <w:rsid w:val="00D24882"/>
    <w:rsid w:val="00D33BDD"/>
    <w:rsid w:val="00D34635"/>
    <w:rsid w:val="00D35EFD"/>
    <w:rsid w:val="00D422BD"/>
    <w:rsid w:val="00D435A8"/>
    <w:rsid w:val="00D467DF"/>
    <w:rsid w:val="00D552B7"/>
    <w:rsid w:val="00D6601C"/>
    <w:rsid w:val="00D72343"/>
    <w:rsid w:val="00D75D70"/>
    <w:rsid w:val="00D84FDE"/>
    <w:rsid w:val="00D866C9"/>
    <w:rsid w:val="00D912C2"/>
    <w:rsid w:val="00D92C87"/>
    <w:rsid w:val="00D94C93"/>
    <w:rsid w:val="00D95901"/>
    <w:rsid w:val="00DA2C25"/>
    <w:rsid w:val="00DA54BA"/>
    <w:rsid w:val="00DB14C1"/>
    <w:rsid w:val="00DB4A23"/>
    <w:rsid w:val="00DB722F"/>
    <w:rsid w:val="00DC212E"/>
    <w:rsid w:val="00DC55EE"/>
    <w:rsid w:val="00DE67F2"/>
    <w:rsid w:val="00DF5CD6"/>
    <w:rsid w:val="00E01475"/>
    <w:rsid w:val="00E126AA"/>
    <w:rsid w:val="00E14263"/>
    <w:rsid w:val="00E1707F"/>
    <w:rsid w:val="00E22565"/>
    <w:rsid w:val="00E2261A"/>
    <w:rsid w:val="00E328F0"/>
    <w:rsid w:val="00E32F1E"/>
    <w:rsid w:val="00E3356B"/>
    <w:rsid w:val="00E33BBF"/>
    <w:rsid w:val="00E34E36"/>
    <w:rsid w:val="00E42126"/>
    <w:rsid w:val="00E6388E"/>
    <w:rsid w:val="00E674A8"/>
    <w:rsid w:val="00E80FE5"/>
    <w:rsid w:val="00E87ACF"/>
    <w:rsid w:val="00E915EE"/>
    <w:rsid w:val="00E92260"/>
    <w:rsid w:val="00E9614A"/>
    <w:rsid w:val="00EA5A2C"/>
    <w:rsid w:val="00EA7DAB"/>
    <w:rsid w:val="00EB6892"/>
    <w:rsid w:val="00EC10F4"/>
    <w:rsid w:val="00EC36C3"/>
    <w:rsid w:val="00EC4772"/>
    <w:rsid w:val="00EC6F08"/>
    <w:rsid w:val="00F050BB"/>
    <w:rsid w:val="00F14A89"/>
    <w:rsid w:val="00F167BD"/>
    <w:rsid w:val="00F25354"/>
    <w:rsid w:val="00F27C7E"/>
    <w:rsid w:val="00F3194F"/>
    <w:rsid w:val="00F36CE4"/>
    <w:rsid w:val="00F4315A"/>
    <w:rsid w:val="00F441B9"/>
    <w:rsid w:val="00F50D93"/>
    <w:rsid w:val="00F51A89"/>
    <w:rsid w:val="00F61F23"/>
    <w:rsid w:val="00F66A3F"/>
    <w:rsid w:val="00F6716A"/>
    <w:rsid w:val="00F6729E"/>
    <w:rsid w:val="00F75AED"/>
    <w:rsid w:val="00F80E2C"/>
    <w:rsid w:val="00F912D7"/>
    <w:rsid w:val="00FB32DD"/>
    <w:rsid w:val="00FB494D"/>
    <w:rsid w:val="00FC1F0A"/>
    <w:rsid w:val="00FC4AD7"/>
    <w:rsid w:val="00FC62FB"/>
    <w:rsid w:val="00FD0610"/>
    <w:rsid w:val="00FD407B"/>
    <w:rsid w:val="00FD580E"/>
    <w:rsid w:val="00FD6EDC"/>
    <w:rsid w:val="00FD7DEF"/>
    <w:rsid w:val="00FE44EB"/>
    <w:rsid w:val="00FF3D6D"/>
    <w:rsid w:val="00FF6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B27A56-4123-4770-A36A-F4911780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17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81A6B"/>
    <w:pPr>
      <w:keepNext/>
      <w:numPr>
        <w:numId w:val="1"/>
      </w:numPr>
      <w:outlineLvl w:val="0"/>
    </w:pPr>
    <w:rPr>
      <w:sz w:val="28"/>
      <w:szCs w:val="28"/>
    </w:rPr>
  </w:style>
  <w:style w:type="paragraph" w:styleId="2">
    <w:name w:val="heading 2"/>
    <w:basedOn w:val="a"/>
    <w:next w:val="a"/>
    <w:link w:val="20"/>
    <w:qFormat/>
    <w:rsid w:val="00081A6B"/>
    <w:pPr>
      <w:keepNext/>
      <w:numPr>
        <w:ilvl w:val="1"/>
        <w:numId w:val="1"/>
      </w:numPr>
      <w:jc w:val="center"/>
      <w:outlineLvl w:val="1"/>
    </w:pPr>
    <w:rPr>
      <w:i/>
      <w:iCs/>
    </w:rPr>
  </w:style>
  <w:style w:type="paragraph" w:styleId="3">
    <w:name w:val="heading 3"/>
    <w:basedOn w:val="a"/>
    <w:next w:val="a"/>
    <w:link w:val="30"/>
    <w:qFormat/>
    <w:rsid w:val="00081A6B"/>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qFormat/>
    <w:rsid w:val="00081A6B"/>
    <w:pPr>
      <w:keepNext/>
      <w:numPr>
        <w:ilvl w:val="3"/>
        <w:numId w:val="1"/>
      </w:numPr>
      <w:spacing w:before="240" w:after="60"/>
      <w:outlineLvl w:val="3"/>
    </w:pPr>
    <w:rPr>
      <w:b/>
      <w:bCs/>
      <w:sz w:val="28"/>
      <w:szCs w:val="28"/>
    </w:rPr>
  </w:style>
  <w:style w:type="paragraph" w:styleId="5">
    <w:name w:val="heading 5"/>
    <w:basedOn w:val="a"/>
    <w:next w:val="a"/>
    <w:link w:val="50"/>
    <w:qFormat/>
    <w:rsid w:val="00081A6B"/>
    <w:pPr>
      <w:numPr>
        <w:ilvl w:val="4"/>
        <w:numId w:val="1"/>
      </w:numPr>
      <w:spacing w:before="240" w:after="60"/>
      <w:outlineLvl w:val="4"/>
    </w:pPr>
    <w:rPr>
      <w:rFonts w:ascii="Calibri" w:hAnsi="Calibri"/>
      <w:b/>
      <w:bCs/>
      <w:i/>
      <w:iCs/>
      <w:sz w:val="26"/>
      <w:szCs w:val="26"/>
    </w:rPr>
  </w:style>
  <w:style w:type="paragraph" w:styleId="6">
    <w:name w:val="heading 6"/>
    <w:basedOn w:val="a"/>
    <w:next w:val="a"/>
    <w:link w:val="60"/>
    <w:qFormat/>
    <w:rsid w:val="00081A6B"/>
    <w:pPr>
      <w:numPr>
        <w:ilvl w:val="5"/>
        <w:numId w:val="1"/>
      </w:numPr>
      <w:spacing w:before="240" w:after="60"/>
      <w:outlineLvl w:val="5"/>
    </w:pPr>
    <w:rPr>
      <w:rFonts w:ascii="Calibri" w:hAnsi="Calibri"/>
      <w:b/>
      <w:bCs/>
      <w:sz w:val="22"/>
      <w:szCs w:val="22"/>
    </w:rPr>
  </w:style>
  <w:style w:type="paragraph" w:styleId="7">
    <w:name w:val="heading 7"/>
    <w:basedOn w:val="a"/>
    <w:next w:val="a"/>
    <w:link w:val="70"/>
    <w:qFormat/>
    <w:rsid w:val="00081A6B"/>
    <w:pPr>
      <w:numPr>
        <w:ilvl w:val="6"/>
        <w:numId w:val="1"/>
      </w:numPr>
      <w:spacing w:before="240" w:after="60"/>
      <w:outlineLvl w:val="6"/>
    </w:pPr>
    <w:rPr>
      <w:rFonts w:ascii="Calibri" w:hAnsi="Calibri"/>
    </w:rPr>
  </w:style>
  <w:style w:type="paragraph" w:styleId="8">
    <w:name w:val="heading 8"/>
    <w:basedOn w:val="a"/>
    <w:next w:val="a"/>
    <w:link w:val="80"/>
    <w:qFormat/>
    <w:rsid w:val="00081A6B"/>
    <w:pPr>
      <w:numPr>
        <w:ilvl w:val="7"/>
        <w:numId w:val="1"/>
      </w:numPr>
      <w:spacing w:before="240" w:after="60"/>
      <w:outlineLvl w:val="7"/>
    </w:pPr>
    <w:rPr>
      <w:rFonts w:ascii="Calibri" w:hAnsi="Calibri"/>
      <w:i/>
      <w:iCs/>
    </w:rPr>
  </w:style>
  <w:style w:type="paragraph" w:styleId="9">
    <w:name w:val="heading 9"/>
    <w:basedOn w:val="a"/>
    <w:next w:val="a"/>
    <w:link w:val="90"/>
    <w:qFormat/>
    <w:rsid w:val="00081A6B"/>
    <w:pPr>
      <w:numPr>
        <w:ilvl w:val="8"/>
        <w:numId w:val="1"/>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A6B"/>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9"/>
    <w:rsid w:val="00081A6B"/>
    <w:rPr>
      <w:rFonts w:ascii="Times New Roman" w:eastAsia="Times New Roman" w:hAnsi="Times New Roman" w:cs="Times New Roman"/>
      <w:i/>
      <w:iCs/>
      <w:sz w:val="24"/>
      <w:szCs w:val="24"/>
      <w:lang w:eastAsia="ru-RU"/>
    </w:rPr>
  </w:style>
  <w:style w:type="character" w:customStyle="1" w:styleId="30">
    <w:name w:val="Заголовок 3 Знак"/>
    <w:basedOn w:val="a0"/>
    <w:link w:val="3"/>
    <w:uiPriority w:val="99"/>
    <w:rsid w:val="00081A6B"/>
    <w:rPr>
      <w:rFonts w:ascii="Arial" w:eastAsia="Times New Roman" w:hAnsi="Arial" w:cs="Arial"/>
      <w:b/>
      <w:bCs/>
      <w:sz w:val="26"/>
      <w:szCs w:val="26"/>
      <w:lang w:eastAsia="ru-RU"/>
    </w:rPr>
  </w:style>
  <w:style w:type="character" w:customStyle="1" w:styleId="40">
    <w:name w:val="Заголовок 4 Знак"/>
    <w:basedOn w:val="a0"/>
    <w:link w:val="4"/>
    <w:rsid w:val="00081A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081A6B"/>
    <w:rPr>
      <w:rFonts w:ascii="Calibri" w:eastAsia="Times New Roman" w:hAnsi="Calibri" w:cs="Times New Roman"/>
      <w:b/>
      <w:bCs/>
      <w:i/>
      <w:iCs/>
      <w:sz w:val="26"/>
      <w:szCs w:val="26"/>
      <w:lang w:eastAsia="ru-RU"/>
    </w:rPr>
  </w:style>
  <w:style w:type="character" w:customStyle="1" w:styleId="60">
    <w:name w:val="Заголовок 6 Знак"/>
    <w:basedOn w:val="a0"/>
    <w:link w:val="6"/>
    <w:rsid w:val="00081A6B"/>
    <w:rPr>
      <w:rFonts w:ascii="Calibri" w:eastAsia="Times New Roman" w:hAnsi="Calibri" w:cs="Times New Roman"/>
      <w:b/>
      <w:bCs/>
      <w:lang w:eastAsia="ru-RU"/>
    </w:rPr>
  </w:style>
  <w:style w:type="character" w:customStyle="1" w:styleId="70">
    <w:name w:val="Заголовок 7 Знак"/>
    <w:basedOn w:val="a0"/>
    <w:link w:val="7"/>
    <w:rsid w:val="00081A6B"/>
    <w:rPr>
      <w:rFonts w:ascii="Calibri" w:eastAsia="Times New Roman" w:hAnsi="Calibri" w:cs="Times New Roman"/>
      <w:sz w:val="24"/>
      <w:szCs w:val="24"/>
      <w:lang w:eastAsia="ru-RU"/>
    </w:rPr>
  </w:style>
  <w:style w:type="character" w:customStyle="1" w:styleId="80">
    <w:name w:val="Заголовок 8 Знак"/>
    <w:basedOn w:val="a0"/>
    <w:link w:val="8"/>
    <w:rsid w:val="00081A6B"/>
    <w:rPr>
      <w:rFonts w:ascii="Calibri" w:eastAsia="Times New Roman" w:hAnsi="Calibri" w:cs="Times New Roman"/>
      <w:i/>
      <w:iCs/>
      <w:sz w:val="24"/>
      <w:szCs w:val="24"/>
      <w:lang w:eastAsia="ru-RU"/>
    </w:rPr>
  </w:style>
  <w:style w:type="character" w:customStyle="1" w:styleId="90">
    <w:name w:val="Заголовок 9 Знак"/>
    <w:basedOn w:val="a0"/>
    <w:link w:val="9"/>
    <w:rsid w:val="00081A6B"/>
    <w:rPr>
      <w:rFonts w:ascii="Cambria" w:eastAsia="Times New Roman" w:hAnsi="Cambria" w:cs="Times New Roman"/>
      <w:lang w:eastAsia="ru-RU"/>
    </w:rPr>
  </w:style>
  <w:style w:type="paragraph" w:customStyle="1" w:styleId="ConsPlusNonformat">
    <w:name w:val="ConsPlusNonformat"/>
    <w:uiPriority w:val="99"/>
    <w:rsid w:val="00081A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Title"/>
    <w:basedOn w:val="a"/>
    <w:link w:val="a4"/>
    <w:qFormat/>
    <w:rsid w:val="00081A6B"/>
    <w:pPr>
      <w:jc w:val="center"/>
    </w:pPr>
    <w:rPr>
      <w:sz w:val="28"/>
      <w:szCs w:val="28"/>
    </w:rPr>
  </w:style>
  <w:style w:type="character" w:customStyle="1" w:styleId="a4">
    <w:name w:val="Название Знак"/>
    <w:basedOn w:val="a0"/>
    <w:link w:val="a3"/>
    <w:rsid w:val="00081A6B"/>
    <w:rPr>
      <w:rFonts w:ascii="Times New Roman" w:eastAsia="Times New Roman" w:hAnsi="Times New Roman" w:cs="Times New Roman"/>
      <w:sz w:val="28"/>
      <w:szCs w:val="28"/>
      <w:lang w:eastAsia="ru-RU"/>
    </w:rPr>
  </w:style>
  <w:style w:type="paragraph" w:customStyle="1" w:styleId="ConsNonformat">
    <w:name w:val="ConsNonformat"/>
    <w:uiPriority w:val="99"/>
    <w:rsid w:val="00081A6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81A6B"/>
    <w:pPr>
      <w:spacing w:after="0" w:line="240" w:lineRule="auto"/>
      <w:ind w:firstLine="720"/>
    </w:pPr>
    <w:rPr>
      <w:rFonts w:ascii="Arial" w:eastAsia="Times New Roman" w:hAnsi="Arial" w:cs="Arial"/>
      <w:sz w:val="20"/>
      <w:szCs w:val="20"/>
      <w:lang w:eastAsia="ru-RU"/>
    </w:rPr>
  </w:style>
  <w:style w:type="character" w:styleId="a5">
    <w:name w:val="Hyperlink"/>
    <w:basedOn w:val="a0"/>
    <w:unhideWhenUsed/>
    <w:rsid w:val="00512AB6"/>
    <w:rPr>
      <w:color w:val="0563C1" w:themeColor="hyperlink"/>
      <w:u w:val="single"/>
    </w:rPr>
  </w:style>
  <w:style w:type="paragraph" w:styleId="a6">
    <w:name w:val="footnote text"/>
    <w:basedOn w:val="a"/>
    <w:link w:val="a7"/>
    <w:uiPriority w:val="99"/>
    <w:unhideWhenUsed/>
    <w:rsid w:val="0024124F"/>
    <w:rPr>
      <w:rFonts w:ascii="Calibri" w:hAnsi="Calibri"/>
      <w:sz w:val="20"/>
      <w:szCs w:val="20"/>
    </w:rPr>
  </w:style>
  <w:style w:type="character" w:customStyle="1" w:styleId="a7">
    <w:name w:val="Текст сноски Знак"/>
    <w:basedOn w:val="a0"/>
    <w:link w:val="a6"/>
    <w:uiPriority w:val="99"/>
    <w:rsid w:val="0024124F"/>
    <w:rPr>
      <w:rFonts w:ascii="Calibri" w:eastAsia="Times New Roman" w:hAnsi="Calibri" w:cs="Times New Roman"/>
      <w:sz w:val="20"/>
      <w:szCs w:val="20"/>
      <w:lang w:eastAsia="ru-RU"/>
    </w:rPr>
  </w:style>
  <w:style w:type="character" w:styleId="a8">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unhideWhenUsed/>
    <w:qFormat/>
    <w:rsid w:val="0024124F"/>
    <w:rPr>
      <w:vertAlign w:val="superscript"/>
    </w:rPr>
  </w:style>
  <w:style w:type="paragraph" w:styleId="a9">
    <w:name w:val="header"/>
    <w:basedOn w:val="a"/>
    <w:link w:val="aa"/>
    <w:uiPriority w:val="99"/>
    <w:unhideWhenUsed/>
    <w:rsid w:val="00695956"/>
    <w:pPr>
      <w:tabs>
        <w:tab w:val="center" w:pos="4677"/>
        <w:tab w:val="right" w:pos="9355"/>
      </w:tabs>
    </w:pPr>
  </w:style>
  <w:style w:type="character" w:customStyle="1" w:styleId="aa">
    <w:name w:val="Верхний колонтитул Знак"/>
    <w:basedOn w:val="a0"/>
    <w:link w:val="a9"/>
    <w:uiPriority w:val="99"/>
    <w:rsid w:val="00695956"/>
    <w:rPr>
      <w:rFonts w:ascii="Times New Roman" w:eastAsia="Times New Roman" w:hAnsi="Times New Roman" w:cs="Times New Roman"/>
      <w:sz w:val="24"/>
      <w:szCs w:val="24"/>
      <w:lang w:eastAsia="ru-RU"/>
    </w:rPr>
  </w:style>
  <w:style w:type="paragraph" w:styleId="ab">
    <w:name w:val="footer"/>
    <w:basedOn w:val="a"/>
    <w:link w:val="ac"/>
    <w:unhideWhenUsed/>
    <w:rsid w:val="00695956"/>
    <w:pPr>
      <w:tabs>
        <w:tab w:val="center" w:pos="4677"/>
        <w:tab w:val="right" w:pos="9355"/>
      </w:tabs>
    </w:pPr>
  </w:style>
  <w:style w:type="character" w:customStyle="1" w:styleId="ac">
    <w:name w:val="Нижний колонтитул Знак"/>
    <w:basedOn w:val="a0"/>
    <w:link w:val="ab"/>
    <w:uiPriority w:val="99"/>
    <w:rsid w:val="00695956"/>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FD407B"/>
    <w:rPr>
      <w:rFonts w:ascii="Segoe UI" w:hAnsi="Segoe UI" w:cs="Segoe UI"/>
      <w:sz w:val="18"/>
      <w:szCs w:val="18"/>
    </w:rPr>
  </w:style>
  <w:style w:type="character" w:customStyle="1" w:styleId="ae">
    <w:name w:val="Текст выноски Знак"/>
    <w:basedOn w:val="a0"/>
    <w:link w:val="ad"/>
    <w:uiPriority w:val="99"/>
    <w:semiHidden/>
    <w:rsid w:val="00FD407B"/>
    <w:rPr>
      <w:rFonts w:ascii="Segoe UI" w:eastAsia="Times New Roman" w:hAnsi="Segoe UI" w:cs="Segoe UI"/>
      <w:sz w:val="18"/>
      <w:szCs w:val="18"/>
      <w:lang w:eastAsia="ru-RU"/>
    </w:rPr>
  </w:style>
  <w:style w:type="paragraph" w:styleId="af">
    <w:name w:val="endnote text"/>
    <w:basedOn w:val="a"/>
    <w:link w:val="af0"/>
    <w:uiPriority w:val="99"/>
    <w:semiHidden/>
    <w:unhideWhenUsed/>
    <w:rsid w:val="003042A0"/>
    <w:rPr>
      <w:sz w:val="20"/>
      <w:szCs w:val="20"/>
    </w:rPr>
  </w:style>
  <w:style w:type="character" w:customStyle="1" w:styleId="af0">
    <w:name w:val="Текст концевой сноски Знак"/>
    <w:basedOn w:val="a0"/>
    <w:link w:val="af"/>
    <w:uiPriority w:val="99"/>
    <w:semiHidden/>
    <w:rsid w:val="003042A0"/>
    <w:rPr>
      <w:rFonts w:ascii="Times New Roman" w:eastAsia="Times New Roman" w:hAnsi="Times New Roman" w:cs="Times New Roman"/>
      <w:sz w:val="20"/>
      <w:szCs w:val="20"/>
      <w:lang w:eastAsia="ru-RU"/>
    </w:rPr>
  </w:style>
  <w:style w:type="character" w:styleId="af1">
    <w:name w:val="endnote reference"/>
    <w:basedOn w:val="a0"/>
    <w:uiPriority w:val="99"/>
    <w:semiHidden/>
    <w:unhideWhenUsed/>
    <w:rsid w:val="003042A0"/>
    <w:rPr>
      <w:vertAlign w:val="superscript"/>
    </w:rPr>
  </w:style>
  <w:style w:type="paragraph" w:styleId="af2">
    <w:name w:val="Body Text"/>
    <w:basedOn w:val="a"/>
    <w:next w:val="a"/>
    <w:link w:val="af3"/>
    <w:uiPriority w:val="1"/>
    <w:qFormat/>
    <w:rsid w:val="00626AAB"/>
    <w:pPr>
      <w:jc w:val="both"/>
    </w:pPr>
    <w:rPr>
      <w:sz w:val="22"/>
      <w:szCs w:val="20"/>
    </w:rPr>
  </w:style>
  <w:style w:type="character" w:customStyle="1" w:styleId="af3">
    <w:name w:val="Основной текст Знак"/>
    <w:basedOn w:val="a0"/>
    <w:link w:val="af2"/>
    <w:uiPriority w:val="1"/>
    <w:rsid w:val="00626AAB"/>
    <w:rPr>
      <w:rFonts w:ascii="Times New Roman" w:eastAsia="Times New Roman" w:hAnsi="Times New Roman" w:cs="Times New Roman"/>
      <w:szCs w:val="20"/>
      <w:lang w:eastAsia="ru-RU"/>
    </w:rPr>
  </w:style>
  <w:style w:type="character" w:styleId="af4">
    <w:name w:val="page number"/>
    <w:basedOn w:val="a0"/>
    <w:rsid w:val="00626AAB"/>
  </w:style>
  <w:style w:type="paragraph" w:styleId="af5">
    <w:name w:val="caption"/>
    <w:basedOn w:val="a"/>
    <w:next w:val="a"/>
    <w:qFormat/>
    <w:rsid w:val="00626AAB"/>
    <w:pPr>
      <w:ind w:firstLine="709"/>
      <w:jc w:val="center"/>
    </w:pPr>
    <w:rPr>
      <w:b/>
      <w:sz w:val="28"/>
      <w:szCs w:val="20"/>
    </w:rPr>
  </w:style>
  <w:style w:type="paragraph" w:styleId="21">
    <w:name w:val="Body Text Indent 2"/>
    <w:basedOn w:val="a"/>
    <w:link w:val="22"/>
    <w:rsid w:val="00626AAB"/>
    <w:pPr>
      <w:ind w:firstLine="709"/>
      <w:jc w:val="both"/>
    </w:pPr>
    <w:rPr>
      <w:sz w:val="26"/>
      <w:szCs w:val="20"/>
    </w:rPr>
  </w:style>
  <w:style w:type="character" w:customStyle="1" w:styleId="22">
    <w:name w:val="Основной текст с отступом 2 Знак"/>
    <w:basedOn w:val="a0"/>
    <w:link w:val="21"/>
    <w:rsid w:val="00626AAB"/>
    <w:rPr>
      <w:rFonts w:ascii="Times New Roman" w:eastAsia="Times New Roman" w:hAnsi="Times New Roman" w:cs="Times New Roman"/>
      <w:sz w:val="26"/>
      <w:szCs w:val="20"/>
      <w:lang w:eastAsia="ru-RU"/>
    </w:rPr>
  </w:style>
  <w:style w:type="paragraph" w:customStyle="1" w:styleId="af6">
    <w:name w:val="Обращение"/>
    <w:basedOn w:val="a"/>
    <w:next w:val="a"/>
    <w:rsid w:val="00626AAB"/>
    <w:pPr>
      <w:spacing w:before="240" w:after="120"/>
      <w:jc w:val="center"/>
    </w:pPr>
    <w:rPr>
      <w:b/>
      <w:sz w:val="26"/>
      <w:szCs w:val="20"/>
    </w:rPr>
  </w:style>
  <w:style w:type="paragraph" w:customStyle="1" w:styleId="af7">
    <w:name w:val="Адресные реквизиты"/>
    <w:basedOn w:val="af2"/>
    <w:next w:val="af2"/>
    <w:rsid w:val="00626AAB"/>
    <w:pPr>
      <w:jc w:val="left"/>
    </w:pPr>
    <w:rPr>
      <w:sz w:val="16"/>
    </w:rPr>
  </w:style>
  <w:style w:type="paragraph" w:customStyle="1" w:styleId="af8">
    <w:name w:val="Адресат"/>
    <w:basedOn w:val="a"/>
    <w:rsid w:val="00626AAB"/>
    <w:pPr>
      <w:spacing w:before="120"/>
    </w:pPr>
    <w:rPr>
      <w:b/>
      <w:sz w:val="26"/>
      <w:szCs w:val="20"/>
    </w:rPr>
  </w:style>
  <w:style w:type="paragraph" w:styleId="31">
    <w:name w:val="Body Text Indent 3"/>
    <w:basedOn w:val="a"/>
    <w:link w:val="32"/>
    <w:rsid w:val="00626AAB"/>
    <w:pPr>
      <w:ind w:firstLine="709"/>
      <w:jc w:val="both"/>
    </w:pPr>
    <w:rPr>
      <w:sz w:val="28"/>
      <w:szCs w:val="20"/>
    </w:rPr>
  </w:style>
  <w:style w:type="character" w:customStyle="1" w:styleId="32">
    <w:name w:val="Основной текст с отступом 3 Знак"/>
    <w:basedOn w:val="a0"/>
    <w:link w:val="31"/>
    <w:rsid w:val="00626AAB"/>
    <w:rPr>
      <w:rFonts w:ascii="Times New Roman" w:eastAsia="Times New Roman" w:hAnsi="Times New Roman" w:cs="Times New Roman"/>
      <w:sz w:val="28"/>
      <w:szCs w:val="20"/>
      <w:lang w:eastAsia="ru-RU"/>
    </w:rPr>
  </w:style>
  <w:style w:type="paragraph" w:styleId="af9">
    <w:name w:val="Body Text Indent"/>
    <w:basedOn w:val="a"/>
    <w:link w:val="afa"/>
    <w:rsid w:val="00626AAB"/>
    <w:pPr>
      <w:ind w:firstLine="709"/>
      <w:jc w:val="both"/>
    </w:pPr>
    <w:rPr>
      <w:szCs w:val="20"/>
    </w:rPr>
  </w:style>
  <w:style w:type="character" w:customStyle="1" w:styleId="afa">
    <w:name w:val="Основной текст с отступом Знак"/>
    <w:basedOn w:val="a0"/>
    <w:link w:val="af9"/>
    <w:rsid w:val="00626AAB"/>
    <w:rPr>
      <w:rFonts w:ascii="Times New Roman" w:eastAsia="Times New Roman" w:hAnsi="Times New Roman" w:cs="Times New Roman"/>
      <w:sz w:val="24"/>
      <w:szCs w:val="20"/>
      <w:lang w:eastAsia="ru-RU"/>
    </w:rPr>
  </w:style>
  <w:style w:type="paragraph" w:styleId="23">
    <w:name w:val="Body Text 2"/>
    <w:basedOn w:val="a"/>
    <w:link w:val="24"/>
    <w:rsid w:val="00626AAB"/>
    <w:rPr>
      <w:sz w:val="26"/>
      <w:szCs w:val="20"/>
    </w:rPr>
  </w:style>
  <w:style w:type="character" w:customStyle="1" w:styleId="24">
    <w:name w:val="Основной текст 2 Знак"/>
    <w:basedOn w:val="a0"/>
    <w:link w:val="23"/>
    <w:rsid w:val="00626AAB"/>
    <w:rPr>
      <w:rFonts w:ascii="Times New Roman" w:eastAsia="Times New Roman" w:hAnsi="Times New Roman" w:cs="Times New Roman"/>
      <w:sz w:val="26"/>
      <w:szCs w:val="20"/>
      <w:lang w:eastAsia="ru-RU"/>
    </w:rPr>
  </w:style>
  <w:style w:type="table" w:styleId="afb">
    <w:name w:val="Table Grid"/>
    <w:basedOn w:val="a1"/>
    <w:uiPriority w:val="39"/>
    <w:rsid w:val="00626AAB"/>
    <w:pPr>
      <w:spacing w:after="0" w:line="240" w:lineRule="auto"/>
      <w:ind w:firstLine="709"/>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Должность"/>
    <w:basedOn w:val="a"/>
    <w:next w:val="a"/>
    <w:rsid w:val="00626AAB"/>
    <w:rPr>
      <w:i/>
      <w:color w:val="000000"/>
      <w:szCs w:val="20"/>
    </w:rPr>
  </w:style>
  <w:style w:type="paragraph" w:customStyle="1" w:styleId="ConsPlusCell">
    <w:name w:val="ConsPlusCell"/>
    <w:rsid w:val="00626AA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d">
    <w:name w:val="List Paragraph"/>
    <w:basedOn w:val="a"/>
    <w:uiPriority w:val="1"/>
    <w:qFormat/>
    <w:rsid w:val="00626AAB"/>
    <w:pPr>
      <w:ind w:left="720"/>
      <w:contextualSpacing/>
    </w:pPr>
  </w:style>
  <w:style w:type="paragraph" w:customStyle="1" w:styleId="ConsPlusTitle">
    <w:name w:val="ConsPlusTitle"/>
    <w:rsid w:val="00626AAB"/>
    <w:pPr>
      <w:widowControl w:val="0"/>
      <w:autoSpaceDE w:val="0"/>
      <w:autoSpaceDN w:val="0"/>
      <w:adjustRightInd w:val="0"/>
      <w:spacing w:after="0" w:line="240" w:lineRule="auto"/>
      <w:ind w:firstLine="709"/>
    </w:pPr>
    <w:rPr>
      <w:rFonts w:ascii="Times New Roman" w:eastAsia="Times New Roman" w:hAnsi="Times New Roman" w:cs="Times New Roman"/>
      <w:b/>
      <w:bCs/>
      <w:sz w:val="24"/>
      <w:szCs w:val="24"/>
      <w:lang w:eastAsia="ru-RU"/>
    </w:rPr>
  </w:style>
  <w:style w:type="paragraph" w:styleId="afe">
    <w:name w:val="Normal (Web)"/>
    <w:basedOn w:val="a"/>
    <w:uiPriority w:val="99"/>
    <w:unhideWhenUsed/>
    <w:rsid w:val="00626AAB"/>
    <w:pPr>
      <w:spacing w:before="100" w:beforeAutospacing="1" w:after="100" w:afterAutospacing="1"/>
    </w:pPr>
  </w:style>
  <w:style w:type="character" w:customStyle="1" w:styleId="apple-converted-space">
    <w:name w:val="apple-converted-space"/>
    <w:basedOn w:val="a0"/>
    <w:rsid w:val="00626AAB"/>
  </w:style>
  <w:style w:type="paragraph" w:styleId="aff">
    <w:name w:val="Plain Text"/>
    <w:basedOn w:val="a"/>
    <w:link w:val="aff0"/>
    <w:uiPriority w:val="99"/>
    <w:unhideWhenUsed/>
    <w:rsid w:val="00626AAB"/>
    <w:rPr>
      <w:rFonts w:ascii="Calibri" w:eastAsia="Calibri" w:hAnsi="Calibri"/>
      <w:sz w:val="22"/>
      <w:szCs w:val="21"/>
      <w:lang w:eastAsia="en-US"/>
    </w:rPr>
  </w:style>
  <w:style w:type="character" w:customStyle="1" w:styleId="aff0">
    <w:name w:val="Текст Знак"/>
    <w:basedOn w:val="a0"/>
    <w:link w:val="aff"/>
    <w:uiPriority w:val="99"/>
    <w:rsid w:val="00626AAB"/>
    <w:rPr>
      <w:rFonts w:ascii="Calibri" w:eastAsia="Calibri" w:hAnsi="Calibri" w:cs="Times New Roman"/>
      <w:szCs w:val="21"/>
    </w:rPr>
  </w:style>
  <w:style w:type="table" w:customStyle="1" w:styleId="TableNormal">
    <w:name w:val="Table Normal"/>
    <w:uiPriority w:val="2"/>
    <w:semiHidden/>
    <w:unhideWhenUsed/>
    <w:qFormat/>
    <w:rsid w:val="00626A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26AAB"/>
    <w:pPr>
      <w:widowControl w:val="0"/>
      <w:autoSpaceDE w:val="0"/>
      <w:autoSpaceDN w:val="0"/>
    </w:pPr>
    <w:rPr>
      <w:sz w:val="22"/>
      <w:szCs w:val="22"/>
      <w:lang w:bidi="ru-RU"/>
    </w:rPr>
  </w:style>
  <w:style w:type="paragraph" w:customStyle="1" w:styleId="ConsNormal">
    <w:name w:val="ConsNormal"/>
    <w:rsid w:val="00626AA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1">
    <w:name w:val="annotation reference"/>
    <w:rsid w:val="00626AAB"/>
    <w:rPr>
      <w:sz w:val="16"/>
      <w:szCs w:val="16"/>
    </w:rPr>
  </w:style>
  <w:style w:type="paragraph" w:styleId="aff2">
    <w:name w:val="annotation text"/>
    <w:basedOn w:val="a"/>
    <w:link w:val="aff3"/>
    <w:rsid w:val="00626AAB"/>
    <w:pPr>
      <w:ind w:firstLine="709"/>
    </w:pPr>
    <w:rPr>
      <w:sz w:val="20"/>
      <w:szCs w:val="20"/>
    </w:rPr>
  </w:style>
  <w:style w:type="character" w:customStyle="1" w:styleId="aff3">
    <w:name w:val="Текст примечания Знак"/>
    <w:basedOn w:val="a0"/>
    <w:link w:val="aff2"/>
    <w:rsid w:val="00626AAB"/>
    <w:rPr>
      <w:rFonts w:ascii="Times New Roman" w:eastAsia="Times New Roman" w:hAnsi="Times New Roman" w:cs="Times New Roman"/>
      <w:sz w:val="20"/>
      <w:szCs w:val="20"/>
      <w:lang w:eastAsia="ru-RU"/>
    </w:rPr>
  </w:style>
  <w:style w:type="paragraph" w:styleId="aff4">
    <w:name w:val="annotation subject"/>
    <w:basedOn w:val="aff2"/>
    <w:next w:val="aff2"/>
    <w:link w:val="aff5"/>
    <w:rsid w:val="00626AAB"/>
    <w:rPr>
      <w:b/>
      <w:bCs/>
    </w:rPr>
  </w:style>
  <w:style w:type="character" w:customStyle="1" w:styleId="aff5">
    <w:name w:val="Тема примечания Знак"/>
    <w:basedOn w:val="aff3"/>
    <w:link w:val="aff4"/>
    <w:rsid w:val="00626AAB"/>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029490">
      <w:bodyDiv w:val="1"/>
      <w:marLeft w:val="0"/>
      <w:marRight w:val="0"/>
      <w:marTop w:val="0"/>
      <w:marBottom w:val="0"/>
      <w:divBdr>
        <w:top w:val="none" w:sz="0" w:space="0" w:color="auto"/>
        <w:left w:val="none" w:sz="0" w:space="0" w:color="auto"/>
        <w:bottom w:val="none" w:sz="0" w:space="0" w:color="auto"/>
        <w:right w:val="none" w:sz="0" w:space="0" w:color="auto"/>
      </w:divBdr>
    </w:div>
    <w:div w:id="144608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A1F40-803B-40E3-A16C-4E84FE993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13</Pages>
  <Words>5478</Words>
  <Characters>31229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Борисовна Ромашова</dc:creator>
  <cp:keywords/>
  <dc:description/>
  <cp:lastModifiedBy>Бурмистрова Марина Олеговна</cp:lastModifiedBy>
  <cp:revision>642</cp:revision>
  <cp:lastPrinted>2021-11-10T04:42:00Z</cp:lastPrinted>
  <dcterms:created xsi:type="dcterms:W3CDTF">2021-07-06T06:48:00Z</dcterms:created>
  <dcterms:modified xsi:type="dcterms:W3CDTF">2021-11-11T11:37:00Z</dcterms:modified>
</cp:coreProperties>
</file>