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A3E" w:rsidRPr="00B032D7" w:rsidRDefault="00A97F08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28"/>
        </w:rPr>
      </w:pPr>
      <w:r w:rsidRPr="00B032D7">
        <w:rPr>
          <w:rFonts w:ascii="PT Astra Serif" w:hAnsi="PT Astra Serif"/>
          <w:b/>
          <w:bCs/>
          <w:sz w:val="30"/>
          <w:szCs w:val="28"/>
        </w:rPr>
        <w:t>ДЕПАРТАМЕНТ ГОСУДАРСТВЕННОГО ЗАКАЗА</w:t>
      </w:r>
    </w:p>
    <w:p w:rsidR="00AD5A3E" w:rsidRPr="00B032D7" w:rsidRDefault="00A97F08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28"/>
        </w:rPr>
      </w:pPr>
      <w:r w:rsidRPr="00B032D7">
        <w:rPr>
          <w:rFonts w:ascii="PT Astra Serif" w:hAnsi="PT Astra Serif"/>
          <w:b/>
          <w:bCs/>
          <w:sz w:val="30"/>
          <w:szCs w:val="28"/>
        </w:rPr>
        <w:t>ТОМСКОЙ ОБЛАСТИ</w:t>
      </w:r>
    </w:p>
    <w:p w:rsidR="00AD5A3E" w:rsidRPr="00B032D7" w:rsidRDefault="00AD5A3E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D5A3E" w:rsidRPr="00B032D7" w:rsidRDefault="00A97F08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B032D7">
        <w:rPr>
          <w:rFonts w:ascii="PT Astra Serif" w:hAnsi="PT Astra Serif"/>
          <w:b/>
          <w:sz w:val="28"/>
          <w:szCs w:val="28"/>
        </w:rPr>
        <w:t>ПРИКАЗ</w:t>
      </w:r>
    </w:p>
    <w:p w:rsidR="00AD5A3E" w:rsidRPr="00B032D7" w:rsidRDefault="00AD5A3E">
      <w:pPr>
        <w:rPr>
          <w:rFonts w:ascii="PT Astra Serif" w:hAnsi="PT Astra Serif"/>
          <w:sz w:val="48"/>
          <w:szCs w:val="28"/>
        </w:rPr>
      </w:pPr>
    </w:p>
    <w:p w:rsidR="00AD5A3E" w:rsidRPr="00EA4969" w:rsidRDefault="007E63CD">
      <w:pPr>
        <w:spacing w:line="276" w:lineRule="auto"/>
        <w:rPr>
          <w:rFonts w:ascii="PT Astra Serif" w:hAnsi="PT Astra Serif"/>
          <w:sz w:val="27"/>
          <w:szCs w:val="27"/>
        </w:rPr>
      </w:pPr>
      <w:r w:rsidRPr="00EA4969">
        <w:rPr>
          <w:rFonts w:ascii="PT Astra Serif" w:hAnsi="PT Astra Serif"/>
          <w:sz w:val="27"/>
          <w:szCs w:val="27"/>
        </w:rPr>
        <w:t>_</w:t>
      </w:r>
      <w:proofErr w:type="gramStart"/>
      <w:r w:rsidRPr="00EA4969">
        <w:rPr>
          <w:rFonts w:ascii="PT Astra Serif" w:hAnsi="PT Astra Serif"/>
          <w:sz w:val="27"/>
          <w:szCs w:val="27"/>
        </w:rPr>
        <w:t>_._</w:t>
      </w:r>
      <w:proofErr w:type="gramEnd"/>
      <w:r w:rsidRPr="00EA4969">
        <w:rPr>
          <w:rFonts w:ascii="PT Astra Serif" w:hAnsi="PT Astra Serif"/>
          <w:sz w:val="27"/>
          <w:szCs w:val="27"/>
        </w:rPr>
        <w:t>_.2022</w:t>
      </w:r>
      <w:r w:rsidR="00A97F08" w:rsidRPr="00EA4969">
        <w:rPr>
          <w:rFonts w:ascii="PT Astra Serif" w:hAnsi="PT Astra Serif"/>
          <w:sz w:val="27"/>
          <w:szCs w:val="27"/>
        </w:rPr>
        <w:t xml:space="preserve">      </w:t>
      </w:r>
      <w:r w:rsidR="00B17DF6" w:rsidRPr="00EA4969">
        <w:rPr>
          <w:rFonts w:ascii="PT Astra Serif" w:hAnsi="PT Astra Serif"/>
          <w:sz w:val="27"/>
          <w:szCs w:val="27"/>
        </w:rPr>
        <w:t xml:space="preserve"> </w:t>
      </w:r>
      <w:r w:rsidR="00A97F08" w:rsidRPr="00EA4969">
        <w:rPr>
          <w:rFonts w:ascii="PT Astra Serif" w:hAnsi="PT Astra Serif"/>
          <w:sz w:val="27"/>
          <w:szCs w:val="27"/>
        </w:rPr>
        <w:t xml:space="preserve">                                                                                    </w:t>
      </w:r>
      <w:r w:rsidR="00E81D3F">
        <w:rPr>
          <w:rFonts w:ascii="PT Astra Serif" w:hAnsi="PT Astra Serif"/>
          <w:sz w:val="27"/>
          <w:szCs w:val="27"/>
        </w:rPr>
        <w:t xml:space="preserve">                             </w:t>
      </w:r>
      <w:r w:rsidRPr="00EA4969">
        <w:rPr>
          <w:rFonts w:ascii="PT Astra Serif" w:hAnsi="PT Astra Serif"/>
          <w:sz w:val="27"/>
          <w:szCs w:val="27"/>
        </w:rPr>
        <w:t>№ __</w:t>
      </w:r>
      <w:r w:rsidR="00A97F08" w:rsidRPr="00EA4969">
        <w:rPr>
          <w:rFonts w:ascii="PT Astra Serif" w:hAnsi="PT Astra Serif"/>
          <w:sz w:val="27"/>
          <w:szCs w:val="27"/>
        </w:rPr>
        <w:t>-п</w:t>
      </w:r>
    </w:p>
    <w:p w:rsidR="00AD5A3E" w:rsidRPr="00EA4969" w:rsidRDefault="00AD5A3E">
      <w:pPr>
        <w:spacing w:line="276" w:lineRule="auto"/>
        <w:rPr>
          <w:rFonts w:ascii="PT Astra Serif" w:hAnsi="PT Astra Serif"/>
          <w:sz w:val="27"/>
          <w:szCs w:val="27"/>
        </w:rPr>
      </w:pPr>
    </w:p>
    <w:p w:rsidR="00AD5A3E" w:rsidRPr="00EA4969" w:rsidRDefault="00A97F08">
      <w:pPr>
        <w:keepNext/>
        <w:keepLines/>
        <w:widowControl w:val="0"/>
        <w:ind w:firstLine="539"/>
        <w:jc w:val="center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>О внесении изменений в приказ</w:t>
      </w:r>
      <w:r w:rsidRPr="00EA4969">
        <w:rPr>
          <w:rFonts w:ascii="PT Astra Serif" w:eastAsia="PT Astra Serif" w:hAnsi="PT Astra Serif" w:cs="PT Astra Serif"/>
          <w:sz w:val="27"/>
          <w:szCs w:val="27"/>
        </w:rPr>
        <w:br/>
        <w:t>Департамента государственного заказа Томской области от 18.06.2018 № 13-п</w:t>
      </w:r>
    </w:p>
    <w:p w:rsidR="00AD5A3E" w:rsidRPr="00EA4969" w:rsidRDefault="00A97F08">
      <w:pPr>
        <w:pStyle w:val="aa"/>
        <w:tabs>
          <w:tab w:val="left" w:pos="5712"/>
        </w:tabs>
        <w:jc w:val="left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ab/>
      </w:r>
    </w:p>
    <w:p w:rsidR="00AD5A3E" w:rsidRPr="00EA4969" w:rsidRDefault="00AD5A3E">
      <w:pPr>
        <w:pStyle w:val="aa"/>
        <w:tabs>
          <w:tab w:val="left" w:pos="5712"/>
        </w:tabs>
        <w:jc w:val="left"/>
        <w:rPr>
          <w:rFonts w:ascii="PT Astra Serif" w:eastAsia="PT Astra Serif" w:hAnsi="PT Astra Serif" w:cs="PT Astra Serif"/>
          <w:sz w:val="27"/>
          <w:szCs w:val="27"/>
        </w:rPr>
      </w:pPr>
    </w:p>
    <w:p w:rsidR="00AD5A3E" w:rsidRPr="00EA4969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В целях совершенствования нормативного правового акта </w:t>
      </w:r>
    </w:p>
    <w:p w:rsidR="00AD5A3E" w:rsidRPr="00EA4969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>ПРИКАЗЫВАЮ:</w:t>
      </w:r>
    </w:p>
    <w:p w:rsidR="00AD5A3E" w:rsidRPr="00EA4969" w:rsidRDefault="00A97F08">
      <w:pPr>
        <w:pStyle w:val="aa"/>
        <w:numPr>
          <w:ilvl w:val="0"/>
          <w:numId w:val="8"/>
        </w:numPr>
        <w:ind w:left="0"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Внести в приказ Департамента государственного заказа Томской области </w:t>
      </w:r>
      <w:r w:rsidR="00B17DF6" w:rsidRPr="00EA4969">
        <w:rPr>
          <w:rFonts w:ascii="PT Astra Serif" w:eastAsia="PT Astra Serif" w:hAnsi="PT Astra Serif" w:cs="PT Astra Serif"/>
          <w:sz w:val="27"/>
          <w:szCs w:val="27"/>
        </w:rPr>
        <w:br/>
      </w: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от 18.06.2018 № 13-п «Об утверждении типового положения о закупке товаров, работ, услуг и признании утратившим силу приказа Департамента государственного заказа Томской области от 17.04.2018 № 8-п» (Официальный интернет-портал «Электронная Администрация Томской области» </w:t>
      </w:r>
      <w:r w:rsidRPr="00EA4969">
        <w:rPr>
          <w:rFonts w:ascii="PT Astra Serif" w:eastAsia="PT Astra Serif" w:hAnsi="PT Astra Serif" w:cs="PT Astra Serif"/>
          <w:sz w:val="27"/>
          <w:szCs w:val="27"/>
          <w:lang w:val="en-US"/>
        </w:rPr>
        <w:t>www</w:t>
      </w:r>
      <w:r w:rsidRPr="00EA4969">
        <w:rPr>
          <w:rFonts w:ascii="PT Astra Serif" w:eastAsia="PT Astra Serif" w:hAnsi="PT Astra Serif" w:cs="PT Astra Serif"/>
          <w:sz w:val="27"/>
          <w:szCs w:val="27"/>
        </w:rPr>
        <w:t>.</w:t>
      </w:r>
      <w:proofErr w:type="spellStart"/>
      <w:r w:rsidRPr="00EA4969">
        <w:rPr>
          <w:rFonts w:ascii="PT Astra Serif" w:eastAsia="PT Astra Serif" w:hAnsi="PT Astra Serif" w:cs="PT Astra Serif"/>
          <w:sz w:val="27"/>
          <w:szCs w:val="27"/>
          <w:lang w:val="en-US"/>
        </w:rPr>
        <w:t>tomsk</w:t>
      </w:r>
      <w:proofErr w:type="spellEnd"/>
      <w:r w:rsidRPr="00EA4969">
        <w:rPr>
          <w:rFonts w:ascii="PT Astra Serif" w:eastAsia="PT Astra Serif" w:hAnsi="PT Astra Serif" w:cs="PT Astra Serif"/>
          <w:sz w:val="27"/>
          <w:szCs w:val="27"/>
        </w:rPr>
        <w:t>.</w:t>
      </w:r>
      <w:proofErr w:type="spellStart"/>
      <w:r w:rsidRPr="00EA4969">
        <w:rPr>
          <w:rFonts w:ascii="PT Astra Serif" w:eastAsia="PT Astra Serif" w:hAnsi="PT Astra Serif" w:cs="PT Astra Serif"/>
          <w:sz w:val="27"/>
          <w:szCs w:val="27"/>
          <w:lang w:val="en-US"/>
        </w:rPr>
        <w:t>gov</w:t>
      </w:r>
      <w:proofErr w:type="spellEnd"/>
      <w:r w:rsidRPr="00EA4969">
        <w:rPr>
          <w:rFonts w:ascii="PT Astra Serif" w:eastAsia="PT Astra Serif" w:hAnsi="PT Astra Serif" w:cs="PT Astra Serif"/>
          <w:sz w:val="27"/>
          <w:szCs w:val="27"/>
        </w:rPr>
        <w:t>.</w:t>
      </w:r>
      <w:proofErr w:type="spellStart"/>
      <w:r w:rsidRPr="00EA4969">
        <w:rPr>
          <w:rFonts w:ascii="PT Astra Serif" w:eastAsia="PT Astra Serif" w:hAnsi="PT Astra Serif" w:cs="PT Astra Serif"/>
          <w:sz w:val="27"/>
          <w:szCs w:val="27"/>
          <w:lang w:val="en-US"/>
        </w:rPr>
        <w:t>ru</w:t>
      </w:r>
      <w:proofErr w:type="spellEnd"/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, </w:t>
      </w:r>
      <w:r w:rsidR="007E3308" w:rsidRPr="00EA4969">
        <w:rPr>
          <w:rFonts w:ascii="PT Astra Serif" w:eastAsia="PT Astra Serif" w:hAnsi="PT Astra Serif" w:cs="PT Astra Serif"/>
          <w:sz w:val="27"/>
          <w:szCs w:val="27"/>
        </w:rPr>
        <w:t>20.06.2018) следующие изменения</w:t>
      </w:r>
    </w:p>
    <w:p w:rsidR="00AD5A3E" w:rsidRPr="00EA4969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>в Типовом положении о закупке товаров, работ, услуг, утвержденном указанным приказом:</w:t>
      </w:r>
      <w:r w:rsidR="003C376B" w:rsidRPr="00EA4969">
        <w:rPr>
          <w:rFonts w:ascii="PT Astra Serif" w:eastAsia="PT Astra Serif" w:hAnsi="PT Astra Serif" w:cs="PT Astra Serif"/>
          <w:sz w:val="27"/>
          <w:szCs w:val="27"/>
        </w:rPr>
        <w:t xml:space="preserve"> </w:t>
      </w:r>
    </w:p>
    <w:p w:rsidR="00CE47C8" w:rsidRPr="00EA4969" w:rsidRDefault="00A97F08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1) </w:t>
      </w:r>
      <w:r w:rsidR="00CE47C8" w:rsidRPr="00EA4969">
        <w:rPr>
          <w:rFonts w:ascii="PT Astra Serif" w:eastAsia="PT Astra Serif" w:hAnsi="PT Astra Serif" w:cs="PT Astra Serif"/>
          <w:sz w:val="27"/>
          <w:szCs w:val="27"/>
        </w:rPr>
        <w:t>пункт 122 изложить в следующей редакции:</w:t>
      </w:r>
    </w:p>
    <w:p w:rsidR="00222F87" w:rsidRPr="00EA4969" w:rsidRDefault="00CE47C8" w:rsidP="00222F87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>«122. Заказчиком осуществляются закупки путем проведения запроса котировок в соответствии с положениями настоящего раздела:</w:t>
      </w:r>
    </w:p>
    <w:p w:rsidR="00222F87" w:rsidRPr="00EA4969" w:rsidRDefault="00B56FF4" w:rsidP="00222F87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1) </w:t>
      </w:r>
      <w:r w:rsidR="00CE47C8" w:rsidRPr="00EA4969">
        <w:rPr>
          <w:rFonts w:ascii="PT Astra Serif" w:eastAsia="PT Astra Serif" w:hAnsi="PT Astra Serif" w:cs="PT Astra Serif"/>
          <w:sz w:val="27"/>
          <w:szCs w:val="27"/>
        </w:rPr>
        <w:t>в случае</w:t>
      </w:r>
      <w:r w:rsidR="004B7C1B" w:rsidRPr="00EA4969">
        <w:rPr>
          <w:rFonts w:ascii="PT Astra Serif" w:eastAsia="PT Astra Serif" w:hAnsi="PT Astra Serif" w:cs="PT Astra Serif"/>
          <w:sz w:val="27"/>
          <w:szCs w:val="27"/>
        </w:rPr>
        <w:t xml:space="preserve">, </w:t>
      </w:r>
      <w:r w:rsidR="006B16C3" w:rsidRPr="00EA4969">
        <w:rPr>
          <w:rFonts w:ascii="PT Astra Serif" w:eastAsia="PT Astra Serif" w:hAnsi="PT Astra Serif" w:cs="PT Astra Serif"/>
          <w:sz w:val="27"/>
          <w:szCs w:val="27"/>
        </w:rPr>
        <w:t xml:space="preserve">если </w:t>
      </w:r>
      <w:r w:rsidR="00CE47C8" w:rsidRPr="00EA4969">
        <w:rPr>
          <w:rFonts w:ascii="PT Astra Serif" w:eastAsia="PT Astra Serif" w:hAnsi="PT Astra Serif" w:cs="PT Astra Serif"/>
          <w:sz w:val="27"/>
          <w:szCs w:val="27"/>
        </w:rPr>
        <w:t xml:space="preserve">начальная (максимальная) </w:t>
      </w:r>
      <w:r w:rsidR="007E3308" w:rsidRPr="00EA4969">
        <w:rPr>
          <w:rFonts w:ascii="PT Astra Serif" w:eastAsia="PT Astra Serif" w:hAnsi="PT Astra Serif" w:cs="PT Astra Serif"/>
          <w:sz w:val="27"/>
          <w:szCs w:val="27"/>
        </w:rPr>
        <w:t>цена договора не превышает ____</w:t>
      </w:r>
      <w:r w:rsidR="00CE47C8" w:rsidRPr="00EA4969">
        <w:rPr>
          <w:rFonts w:ascii="PT Astra Serif" w:eastAsia="PT Astra Serif" w:hAnsi="PT Astra Serif" w:cs="PT Astra Serif"/>
          <w:sz w:val="27"/>
          <w:szCs w:val="27"/>
          <w:vertAlign w:val="superscript"/>
        </w:rPr>
        <w:t>40</w:t>
      </w:r>
      <w:r w:rsidR="00222F87" w:rsidRPr="00EA4969">
        <w:rPr>
          <w:rFonts w:ascii="PT Astra Serif" w:eastAsia="PT Astra Serif" w:hAnsi="PT Astra Serif" w:cs="PT Astra Serif"/>
          <w:sz w:val="27"/>
          <w:szCs w:val="27"/>
        </w:rPr>
        <w:t>;</w:t>
      </w:r>
    </w:p>
    <w:p w:rsidR="00222F87" w:rsidRPr="00EA4969" w:rsidRDefault="00B56FF4" w:rsidP="004B7C1B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>2) </w:t>
      </w:r>
      <w:r w:rsidR="00222F87" w:rsidRPr="00EA4969">
        <w:rPr>
          <w:rFonts w:ascii="PT Astra Serif" w:eastAsia="PT Astra Serif" w:hAnsi="PT Astra Serif" w:cs="PT Astra Serif"/>
          <w:sz w:val="27"/>
          <w:szCs w:val="27"/>
        </w:rPr>
        <w:t>в случае, если начальная (максимальная) цена договора не превышает пятьдесят миллионов рублей</w:t>
      </w:r>
      <w:r w:rsidR="004B7C1B" w:rsidRPr="00EA4969">
        <w:rPr>
          <w:rFonts w:ascii="PT Astra Serif" w:eastAsia="PT Astra Serif" w:hAnsi="PT Astra Serif" w:cs="PT Astra Serif"/>
          <w:sz w:val="27"/>
          <w:szCs w:val="27"/>
        </w:rPr>
        <w:t xml:space="preserve"> и по результат</w:t>
      </w:r>
      <w:r w:rsidR="000E5B55" w:rsidRPr="00EA4969">
        <w:rPr>
          <w:rFonts w:ascii="PT Astra Serif" w:eastAsia="PT Astra Serif" w:hAnsi="PT Astra Serif" w:cs="PT Astra Serif"/>
          <w:sz w:val="27"/>
          <w:szCs w:val="27"/>
        </w:rPr>
        <w:t>ам закупки</w:t>
      </w:r>
      <w:r w:rsidR="004B7C1B" w:rsidRPr="00EA4969">
        <w:rPr>
          <w:rFonts w:ascii="PT Astra Serif" w:eastAsia="PT Astra Serif" w:hAnsi="PT Astra Serif" w:cs="PT Astra Serif"/>
          <w:sz w:val="27"/>
          <w:szCs w:val="27"/>
        </w:rPr>
        <w:t xml:space="preserve"> з</w:t>
      </w:r>
      <w:r w:rsidR="00EB47D5" w:rsidRPr="00EA4969">
        <w:rPr>
          <w:rFonts w:ascii="PT Astra Serif" w:eastAsia="PT Astra Serif" w:hAnsi="PT Astra Serif" w:cs="PT Astra Serif"/>
          <w:sz w:val="27"/>
          <w:szCs w:val="27"/>
        </w:rPr>
        <w:t>аключается договор на поставку</w:t>
      </w:r>
      <w:r w:rsidR="00222F87" w:rsidRPr="00EA4969">
        <w:rPr>
          <w:rFonts w:ascii="PT Astra Serif" w:eastAsia="PT Astra Serif" w:hAnsi="PT Astra Serif" w:cs="PT Astra Serif"/>
          <w:sz w:val="27"/>
          <w:szCs w:val="27"/>
        </w:rPr>
        <w:t xml:space="preserve"> медицинских изделий в части медицинского оборудовани</w:t>
      </w:r>
      <w:r w:rsidR="00D35613" w:rsidRPr="00EA4969">
        <w:rPr>
          <w:rFonts w:ascii="PT Astra Serif" w:eastAsia="PT Astra Serif" w:hAnsi="PT Astra Serif" w:cs="PT Astra Serif"/>
          <w:sz w:val="27"/>
          <w:szCs w:val="27"/>
        </w:rPr>
        <w:t>я, расходных материалов к нему и</w:t>
      </w:r>
      <w:r w:rsidR="00222F87" w:rsidRPr="00EA4969">
        <w:rPr>
          <w:rFonts w:ascii="PT Astra Serif" w:eastAsia="PT Astra Serif" w:hAnsi="PT Astra Serif" w:cs="PT Astra Serif"/>
          <w:sz w:val="27"/>
          <w:szCs w:val="27"/>
        </w:rPr>
        <w:t xml:space="preserve"> технических средств реабилитации инвалидов (за исключением медицинских изделий одноразового применения, адсорбирующего белья, подгузников, </w:t>
      </w:r>
      <w:proofErr w:type="spellStart"/>
      <w:r w:rsidR="00222F87" w:rsidRPr="00EA4969">
        <w:rPr>
          <w:rFonts w:ascii="PT Astra Serif" w:eastAsia="PT Astra Serif" w:hAnsi="PT Astra Serif" w:cs="PT Astra Serif"/>
          <w:sz w:val="27"/>
          <w:szCs w:val="27"/>
        </w:rPr>
        <w:t>противопролежневых</w:t>
      </w:r>
      <w:proofErr w:type="spellEnd"/>
      <w:r w:rsidR="00222F87" w:rsidRPr="00EA4969">
        <w:rPr>
          <w:rFonts w:ascii="PT Astra Serif" w:eastAsia="PT Astra Serif" w:hAnsi="PT Astra Serif" w:cs="PT Astra Serif"/>
          <w:sz w:val="27"/>
          <w:szCs w:val="27"/>
        </w:rPr>
        <w:t xml:space="preserve"> матрасов и подушек)</w:t>
      </w:r>
      <w:r w:rsidR="00D35613" w:rsidRPr="00EA4969">
        <w:rPr>
          <w:rFonts w:ascii="PT Astra Serif" w:eastAsia="PT Astra Serif" w:hAnsi="PT Astra Serif" w:cs="PT Astra Serif"/>
          <w:sz w:val="27"/>
          <w:szCs w:val="27"/>
          <w:vertAlign w:val="superscript"/>
        </w:rPr>
        <w:t>40-1</w:t>
      </w:r>
      <w:r w:rsidR="00114857" w:rsidRPr="00EA4969">
        <w:rPr>
          <w:rFonts w:ascii="PT Astra Serif" w:eastAsia="PT Astra Serif" w:hAnsi="PT Astra Serif" w:cs="PT Astra Serif"/>
          <w:sz w:val="27"/>
          <w:szCs w:val="27"/>
        </w:rPr>
        <w:t>.</w:t>
      </w:r>
      <w:r w:rsidR="00D35613" w:rsidRPr="00EA4969">
        <w:rPr>
          <w:rFonts w:ascii="PT Astra Serif" w:eastAsia="PT Astra Serif" w:hAnsi="PT Astra Serif" w:cs="PT Astra Serif"/>
          <w:sz w:val="27"/>
          <w:szCs w:val="27"/>
        </w:rPr>
        <w:t>»;</w:t>
      </w:r>
    </w:p>
    <w:p w:rsidR="007C64AD" w:rsidRPr="00EA4969" w:rsidRDefault="004917DA" w:rsidP="007C64AD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2) </w:t>
      </w:r>
      <w:r w:rsidR="007C64AD" w:rsidRPr="00EA4969">
        <w:rPr>
          <w:rFonts w:ascii="PT Astra Serif" w:eastAsia="PT Astra Serif" w:hAnsi="PT Astra Serif" w:cs="PT Astra Serif"/>
          <w:sz w:val="27"/>
          <w:szCs w:val="27"/>
        </w:rPr>
        <w:t>слова «Извещение о проведении запроса котировок</w:t>
      </w:r>
      <w:r w:rsidR="007C64AD" w:rsidRPr="00EA4969">
        <w:rPr>
          <w:rFonts w:ascii="PT Astra Serif" w:eastAsia="PT Astra Serif" w:hAnsi="PT Astra Serif" w:cs="PT Astra Serif"/>
          <w:sz w:val="27"/>
          <w:szCs w:val="27"/>
          <w:vertAlign w:val="superscript"/>
        </w:rPr>
        <w:t>40-1</w:t>
      </w:r>
      <w:r w:rsidR="007C64AD" w:rsidRPr="00EA4969">
        <w:rPr>
          <w:rFonts w:ascii="PT Astra Serif" w:eastAsia="PT Astra Serif" w:hAnsi="PT Astra Serif" w:cs="PT Astra Serif"/>
          <w:sz w:val="27"/>
          <w:szCs w:val="27"/>
        </w:rPr>
        <w:t>» заменить словами «Извещение о проведении запроса котировок</w:t>
      </w:r>
      <w:r w:rsidR="007C64AD" w:rsidRPr="00EA4969">
        <w:rPr>
          <w:rFonts w:ascii="PT Astra Serif" w:eastAsia="PT Astra Serif" w:hAnsi="PT Astra Serif" w:cs="PT Astra Serif"/>
          <w:sz w:val="27"/>
          <w:szCs w:val="27"/>
          <w:vertAlign w:val="superscript"/>
        </w:rPr>
        <w:t>40-2</w:t>
      </w:r>
      <w:r w:rsidR="007C64AD" w:rsidRPr="00EA4969">
        <w:rPr>
          <w:rFonts w:ascii="PT Astra Serif" w:eastAsia="PT Astra Serif" w:hAnsi="PT Astra Serif" w:cs="PT Astra Serif"/>
          <w:sz w:val="27"/>
          <w:szCs w:val="27"/>
        </w:rPr>
        <w:t>»;</w:t>
      </w:r>
      <w:r w:rsidR="004709EA" w:rsidRPr="00EA4969">
        <w:rPr>
          <w:rFonts w:ascii="PT Astra Serif" w:eastAsia="PT Astra Serif" w:hAnsi="PT Astra Serif" w:cs="PT Astra Serif"/>
          <w:sz w:val="27"/>
          <w:szCs w:val="27"/>
        </w:rPr>
        <w:t xml:space="preserve"> </w:t>
      </w:r>
    </w:p>
    <w:p w:rsidR="003A4020" w:rsidRPr="00EA4969" w:rsidRDefault="007C64AD" w:rsidP="00CC0084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>3</w:t>
      </w:r>
      <w:r w:rsidR="003A4020" w:rsidRPr="00EA4969">
        <w:rPr>
          <w:rFonts w:ascii="PT Astra Serif" w:eastAsia="PT Astra Serif" w:hAnsi="PT Astra Serif" w:cs="PT Astra Serif"/>
          <w:sz w:val="27"/>
          <w:szCs w:val="27"/>
        </w:rPr>
        <w:t>) пункт 186</w:t>
      </w:r>
      <w:r w:rsidR="00CC0084" w:rsidRPr="00EA4969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="003A4020" w:rsidRPr="00EA4969">
        <w:rPr>
          <w:rFonts w:ascii="PT Astra Serif" w:eastAsia="PT Astra Serif" w:hAnsi="PT Astra Serif" w:cs="PT Astra Serif"/>
          <w:sz w:val="27"/>
          <w:szCs w:val="27"/>
        </w:rPr>
        <w:t>дополнить подпунктом 49) следующего содержания:</w:t>
      </w:r>
    </w:p>
    <w:p w:rsidR="003A4020" w:rsidRPr="006E440A" w:rsidRDefault="006B1396" w:rsidP="004B7C1B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 xml:space="preserve">«49) заключение </w:t>
      </w:r>
      <w:r w:rsidR="003A4020" w:rsidRPr="00EA4969">
        <w:rPr>
          <w:rFonts w:ascii="PT Astra Serif" w:eastAsia="PT Astra Serif" w:hAnsi="PT Astra Serif" w:cs="PT Astra Serif"/>
          <w:sz w:val="27"/>
          <w:szCs w:val="27"/>
        </w:rPr>
        <w:t xml:space="preserve">договора на поставку лекарственных препаратов или медицинских изделий, которые не имеют российских аналогов и производство которых </w:t>
      </w:r>
      <w:r w:rsidR="003A4020" w:rsidRPr="006E440A">
        <w:rPr>
          <w:rFonts w:ascii="PT Astra Serif" w:eastAsia="PT Astra Serif" w:hAnsi="PT Astra Serif" w:cs="PT Astra Serif"/>
          <w:sz w:val="27"/>
          <w:szCs w:val="27"/>
        </w:rPr>
        <w:t>осуществляется единственным производителем, происходящим из иностра</w:t>
      </w:r>
      <w:r w:rsidR="00F02CE2">
        <w:rPr>
          <w:rFonts w:ascii="PT Astra Serif" w:eastAsia="PT Astra Serif" w:hAnsi="PT Astra Serif" w:cs="PT Astra Serif"/>
          <w:sz w:val="27"/>
          <w:szCs w:val="27"/>
        </w:rPr>
        <w:t>нного государства, не вводившего</w:t>
      </w:r>
      <w:r w:rsidR="003A4020" w:rsidRPr="006E440A">
        <w:rPr>
          <w:rFonts w:ascii="PT Astra Serif" w:eastAsia="PT Astra Serif" w:hAnsi="PT Astra Serif" w:cs="PT Astra Serif"/>
          <w:sz w:val="27"/>
          <w:szCs w:val="27"/>
        </w:rPr>
        <w:t xml:space="preserve"> в отношении Российской Федерации ограничительных мер экономи</w:t>
      </w:r>
      <w:r w:rsidR="00EB47D5" w:rsidRPr="006E440A">
        <w:rPr>
          <w:rFonts w:ascii="PT Astra Serif" w:eastAsia="PT Astra Serif" w:hAnsi="PT Astra Serif" w:cs="PT Astra Serif"/>
          <w:sz w:val="27"/>
          <w:szCs w:val="27"/>
        </w:rPr>
        <w:t>ческого характера, с поставщиком</w:t>
      </w:r>
      <w:r w:rsidR="003A4020" w:rsidRPr="006E440A">
        <w:rPr>
          <w:rFonts w:ascii="PT Astra Serif" w:eastAsia="PT Astra Serif" w:hAnsi="PT Astra Serif" w:cs="PT Astra Serif"/>
          <w:sz w:val="27"/>
          <w:szCs w:val="27"/>
        </w:rPr>
        <w:t xml:space="preserve"> таких лекарственных препаратов или медицинских изделий, включенным в реестр единственных поставщиков таких лекарственных пр</w:t>
      </w:r>
      <w:r w:rsidR="00EB47D5" w:rsidRPr="006E440A">
        <w:rPr>
          <w:rFonts w:ascii="PT Astra Serif" w:eastAsia="PT Astra Serif" w:hAnsi="PT Astra Serif" w:cs="PT Astra Serif"/>
          <w:sz w:val="27"/>
          <w:szCs w:val="27"/>
        </w:rPr>
        <w:t xml:space="preserve">епаратов и медицинских изделий, порядок введения которого </w:t>
      </w:r>
      <w:r w:rsidR="003A4020" w:rsidRPr="006E440A">
        <w:rPr>
          <w:rFonts w:ascii="PT Astra Serif" w:eastAsia="PT Astra Serif" w:hAnsi="PT Astra Serif" w:cs="PT Astra Serif"/>
          <w:sz w:val="27"/>
          <w:szCs w:val="27"/>
        </w:rPr>
        <w:t>устанавливается Правительством Российской Федерации</w:t>
      </w:r>
      <w:r w:rsidR="007E7B7A" w:rsidRPr="006E440A">
        <w:rPr>
          <w:rFonts w:ascii="PT Astra Serif" w:eastAsia="PT Astra Serif" w:hAnsi="PT Astra Serif" w:cs="PT Astra Serif"/>
          <w:sz w:val="27"/>
          <w:szCs w:val="27"/>
          <w:vertAlign w:val="superscript"/>
        </w:rPr>
        <w:t>72-3</w:t>
      </w:r>
      <w:r w:rsidR="003A4020" w:rsidRPr="006E440A">
        <w:rPr>
          <w:rFonts w:ascii="PT Astra Serif" w:eastAsia="PT Astra Serif" w:hAnsi="PT Astra Serif" w:cs="PT Astra Serif"/>
          <w:sz w:val="27"/>
          <w:szCs w:val="27"/>
        </w:rPr>
        <w:t>.»;</w:t>
      </w:r>
    </w:p>
    <w:p w:rsidR="00BC3BA3" w:rsidRPr="00EA4969" w:rsidRDefault="007C64AD" w:rsidP="00BC3BA3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6E440A">
        <w:rPr>
          <w:rFonts w:ascii="PT Astra Serif" w:eastAsia="PT Astra Serif" w:hAnsi="PT Astra Serif" w:cs="PT Astra Serif"/>
          <w:sz w:val="27"/>
          <w:szCs w:val="27"/>
        </w:rPr>
        <w:t>4</w:t>
      </w:r>
      <w:r w:rsidR="00BC3BA3" w:rsidRPr="006E440A">
        <w:rPr>
          <w:rFonts w:ascii="PT Astra Serif" w:eastAsia="PT Astra Serif" w:hAnsi="PT Astra Serif" w:cs="PT Astra Serif"/>
          <w:sz w:val="27"/>
          <w:szCs w:val="27"/>
        </w:rPr>
        <w:t>) пункт 187 изложить в следующей редакции:</w:t>
      </w:r>
    </w:p>
    <w:p w:rsidR="00BC3BA3" w:rsidRPr="00EA4969" w:rsidRDefault="00BC3BA3" w:rsidP="00BC3BA3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lastRenderedPageBreak/>
        <w:t>«187. Перечень случаев проведения закупки у единственного поставщика (исполнителя, подрядчика) в электронной форме:</w:t>
      </w:r>
    </w:p>
    <w:p w:rsidR="00BC3BA3" w:rsidRPr="00EA4969" w:rsidRDefault="00BC3BA3" w:rsidP="00BC3BA3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>1)</w:t>
      </w:r>
      <w:r w:rsidR="00B04DFA" w:rsidRPr="00EA4969">
        <w:rPr>
          <w:rFonts w:ascii="PT Astra Serif" w:eastAsia="PT Astra Serif" w:hAnsi="PT Astra Serif" w:cs="PT Astra Serif"/>
          <w:sz w:val="27"/>
          <w:szCs w:val="27"/>
        </w:rPr>
        <w:t> </w:t>
      </w:r>
      <w:r w:rsidRPr="00EA4969">
        <w:rPr>
          <w:rFonts w:ascii="PT Astra Serif" w:eastAsia="PT Astra Serif" w:hAnsi="PT Astra Serif" w:cs="PT Astra Serif"/>
          <w:sz w:val="27"/>
          <w:szCs w:val="27"/>
        </w:rPr>
        <w:t>закупка товаров, работ, услуг на сумму, не</w:t>
      </w:r>
      <w:r w:rsidR="00B04DFA" w:rsidRPr="00EA4969">
        <w:rPr>
          <w:rFonts w:ascii="PT Astra Serif" w:eastAsia="PT Astra Serif" w:hAnsi="PT Astra Serif" w:cs="PT Astra Serif"/>
          <w:sz w:val="27"/>
          <w:szCs w:val="27"/>
        </w:rPr>
        <w:t xml:space="preserve"> превышающую ____</w:t>
      </w:r>
      <w:r w:rsidR="00816B67" w:rsidRPr="00EA4969">
        <w:rPr>
          <w:rFonts w:ascii="PT Astra Serif" w:eastAsia="PT Astra Serif" w:hAnsi="PT Astra Serif" w:cs="PT Astra Serif"/>
          <w:sz w:val="27"/>
          <w:szCs w:val="27"/>
          <w:vertAlign w:val="superscript"/>
        </w:rPr>
        <w:t>73</w:t>
      </w:r>
      <w:r w:rsidR="00816B67" w:rsidRPr="00EA4969">
        <w:rPr>
          <w:rFonts w:ascii="PT Astra Serif" w:eastAsia="PT Astra Serif" w:hAnsi="PT Astra Serif" w:cs="PT Astra Serif"/>
          <w:sz w:val="27"/>
          <w:szCs w:val="27"/>
        </w:rPr>
        <w:t>, за исключением случае</w:t>
      </w:r>
      <w:r w:rsidR="009D0E26" w:rsidRPr="00EA4969">
        <w:rPr>
          <w:rFonts w:ascii="PT Astra Serif" w:eastAsia="PT Astra Serif" w:hAnsi="PT Astra Serif" w:cs="PT Astra Serif"/>
          <w:sz w:val="27"/>
          <w:szCs w:val="27"/>
        </w:rPr>
        <w:t>в</w:t>
      </w:r>
      <w:r w:rsidR="00816B67" w:rsidRPr="00EA4969">
        <w:rPr>
          <w:rFonts w:ascii="PT Astra Serif" w:eastAsia="PT Astra Serif" w:hAnsi="PT Astra Serif" w:cs="PT Astra Serif"/>
          <w:sz w:val="27"/>
          <w:szCs w:val="27"/>
        </w:rPr>
        <w:t xml:space="preserve">, </w:t>
      </w:r>
      <w:r w:rsidR="005B0CB4" w:rsidRPr="00EA4969">
        <w:rPr>
          <w:rFonts w:ascii="PT Astra Serif" w:eastAsia="PT Astra Serif" w:hAnsi="PT Astra Serif" w:cs="PT Astra Serif"/>
          <w:sz w:val="27"/>
          <w:szCs w:val="27"/>
        </w:rPr>
        <w:t>указанных в подпунктах</w:t>
      </w:r>
      <w:r w:rsidR="00816B67" w:rsidRPr="00EA4969">
        <w:rPr>
          <w:rFonts w:ascii="PT Astra Serif" w:eastAsia="PT Astra Serif" w:hAnsi="PT Astra Serif" w:cs="PT Astra Serif"/>
          <w:sz w:val="27"/>
          <w:szCs w:val="27"/>
        </w:rPr>
        <w:t xml:space="preserve"> 2</w:t>
      </w:r>
      <w:r w:rsidR="001072AF" w:rsidRPr="00EA4969">
        <w:rPr>
          <w:rFonts w:ascii="PT Astra Serif" w:eastAsia="PT Astra Serif" w:hAnsi="PT Astra Serif" w:cs="PT Astra Serif"/>
          <w:sz w:val="27"/>
          <w:szCs w:val="27"/>
        </w:rPr>
        <w:t>)</w:t>
      </w:r>
      <w:r w:rsidR="00AB0A31" w:rsidRPr="00EA4969">
        <w:rPr>
          <w:rFonts w:ascii="PT Astra Serif" w:eastAsia="PT Astra Serif" w:hAnsi="PT Astra Serif" w:cs="PT Astra Serif"/>
          <w:sz w:val="27"/>
          <w:szCs w:val="27"/>
        </w:rPr>
        <w:t>, 3</w:t>
      </w:r>
      <w:r w:rsidR="001072AF" w:rsidRPr="00EA4969">
        <w:rPr>
          <w:rFonts w:ascii="PT Astra Serif" w:eastAsia="PT Astra Serif" w:hAnsi="PT Astra Serif" w:cs="PT Astra Serif"/>
          <w:sz w:val="27"/>
          <w:szCs w:val="27"/>
        </w:rPr>
        <w:t>)</w:t>
      </w:r>
      <w:r w:rsidR="00816B67" w:rsidRPr="00EA4969">
        <w:rPr>
          <w:rFonts w:ascii="PT Astra Serif" w:eastAsia="PT Astra Serif" w:hAnsi="PT Astra Serif" w:cs="PT Astra Serif"/>
          <w:sz w:val="27"/>
          <w:szCs w:val="27"/>
        </w:rPr>
        <w:t xml:space="preserve"> настоящего пункта</w:t>
      </w:r>
      <w:r w:rsidR="00313C13" w:rsidRPr="00EA4969">
        <w:rPr>
          <w:rFonts w:ascii="PT Astra Serif" w:eastAsia="PT Astra Serif" w:hAnsi="PT Astra Serif" w:cs="PT Astra Serif"/>
          <w:sz w:val="27"/>
          <w:szCs w:val="27"/>
        </w:rPr>
        <w:t xml:space="preserve">; </w:t>
      </w:r>
    </w:p>
    <w:p w:rsidR="00BC3BA3" w:rsidRPr="00714998" w:rsidRDefault="00BC3BA3" w:rsidP="003313B3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>2)</w:t>
      </w:r>
      <w:r w:rsidR="001321D0" w:rsidRPr="00EA4969">
        <w:rPr>
          <w:rFonts w:ascii="PT Astra Serif" w:eastAsia="PT Astra Serif" w:hAnsi="PT Astra Serif" w:cs="PT Astra Serif"/>
          <w:sz w:val="27"/>
          <w:szCs w:val="27"/>
        </w:rPr>
        <w:t xml:space="preserve"> закупка лекарственных препаратов, медицинских изделий и расходных материалов </w:t>
      </w:r>
      <w:r w:rsidR="000677A2" w:rsidRPr="00EA4969">
        <w:rPr>
          <w:rFonts w:ascii="PT Astra Serif" w:eastAsia="PT Astra Serif" w:hAnsi="PT Astra Serif" w:cs="PT Astra Serif"/>
          <w:sz w:val="27"/>
          <w:szCs w:val="27"/>
        </w:rPr>
        <w:t>медицинской организацией</w:t>
      </w:r>
      <w:r w:rsidR="00385E46" w:rsidRPr="00EA4969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="00385E46" w:rsidRPr="00714998">
        <w:rPr>
          <w:rFonts w:ascii="PT Astra Serif" w:eastAsia="PT Astra Serif" w:hAnsi="PT Astra Serif" w:cs="PT Astra Serif"/>
          <w:sz w:val="27"/>
          <w:szCs w:val="27"/>
        </w:rPr>
        <w:t>Томской области</w:t>
      </w:r>
      <w:r w:rsidR="000677A2" w:rsidRPr="00714998">
        <w:rPr>
          <w:rFonts w:ascii="PT Astra Serif" w:eastAsia="PT Astra Serif" w:hAnsi="PT Astra Serif" w:cs="PT Astra Serif"/>
          <w:sz w:val="27"/>
          <w:szCs w:val="27"/>
        </w:rPr>
        <w:t xml:space="preserve">, если такая закупка осуществляется </w:t>
      </w:r>
      <w:r w:rsidR="001321D0" w:rsidRPr="00714998">
        <w:rPr>
          <w:rFonts w:ascii="PT Astra Serif" w:eastAsia="PT Astra Serif" w:hAnsi="PT Astra Serif" w:cs="PT Astra Serif"/>
          <w:sz w:val="27"/>
          <w:szCs w:val="27"/>
        </w:rPr>
        <w:t>в отношении лекарственных препаратов, медицинских изделий и расходных материалов, произведенных единственным на территории Российской Федерации или территориях инос</w:t>
      </w:r>
      <w:r w:rsidR="004272D1">
        <w:rPr>
          <w:rFonts w:ascii="PT Astra Serif" w:eastAsia="PT Astra Serif" w:hAnsi="PT Astra Serif" w:cs="PT Astra Serif"/>
          <w:sz w:val="27"/>
          <w:szCs w:val="27"/>
        </w:rPr>
        <w:t>транных государств, не вводивших</w:t>
      </w:r>
      <w:r w:rsidR="001321D0" w:rsidRPr="00714998">
        <w:rPr>
          <w:rFonts w:ascii="PT Astra Serif" w:eastAsia="PT Astra Serif" w:hAnsi="PT Astra Serif" w:cs="PT Astra Serif"/>
          <w:sz w:val="27"/>
          <w:szCs w:val="27"/>
        </w:rPr>
        <w:t xml:space="preserve"> в отношении Российской Федерации ограничительных мер экономического характера, производителем, а также если разрешение на осуществление такой закупки медицинской организацией</w:t>
      </w:r>
      <w:r w:rsidR="00BF2CFE" w:rsidRPr="00714998">
        <w:rPr>
          <w:rFonts w:ascii="PT Astra Serif" w:eastAsia="PT Astra Serif" w:hAnsi="PT Astra Serif" w:cs="PT Astra Serif"/>
          <w:sz w:val="27"/>
          <w:szCs w:val="27"/>
        </w:rPr>
        <w:t xml:space="preserve"> Томской области</w:t>
      </w:r>
      <w:r w:rsidR="001321D0" w:rsidRPr="00714998">
        <w:rPr>
          <w:rFonts w:ascii="PT Astra Serif" w:eastAsia="PT Astra Serif" w:hAnsi="PT Astra Serif" w:cs="PT Astra Serif"/>
          <w:sz w:val="27"/>
          <w:szCs w:val="27"/>
        </w:rPr>
        <w:t xml:space="preserve"> установлено решением учредителя данной медицинской организации</w:t>
      </w:r>
      <w:r w:rsidR="009D5BFF" w:rsidRPr="00714998">
        <w:rPr>
          <w:rFonts w:ascii="PT Astra Serif" w:eastAsia="PT Astra Serif" w:hAnsi="PT Astra Serif" w:cs="PT Astra Serif"/>
          <w:sz w:val="27"/>
          <w:szCs w:val="27"/>
        </w:rPr>
        <w:t>. При этом годовой объем закупок, которые заказчик вправе осуществлять на основании настоящего подпункта, не должен превышать в отношении лекарственных препаратов или расходных материалов пятьдесят миллионов рублей, а в отношении медицинских изделий – двести пятьдесят миллионов рублей</w:t>
      </w:r>
      <w:r w:rsidR="001321D0" w:rsidRPr="00714998">
        <w:rPr>
          <w:rFonts w:ascii="PT Astra Serif" w:eastAsia="PT Astra Serif" w:hAnsi="PT Astra Serif" w:cs="PT Astra Serif"/>
          <w:sz w:val="27"/>
          <w:szCs w:val="27"/>
          <w:vertAlign w:val="superscript"/>
        </w:rPr>
        <w:t>73-1</w:t>
      </w:r>
      <w:r w:rsidR="001321D0" w:rsidRPr="00714998">
        <w:rPr>
          <w:rFonts w:ascii="PT Astra Serif" w:eastAsia="PT Astra Serif" w:hAnsi="PT Astra Serif" w:cs="PT Astra Serif"/>
          <w:sz w:val="27"/>
          <w:szCs w:val="27"/>
        </w:rPr>
        <w:t>;</w:t>
      </w:r>
    </w:p>
    <w:p w:rsidR="00D35613" w:rsidRDefault="003313B3" w:rsidP="00816B67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714998">
        <w:rPr>
          <w:rFonts w:ascii="PT Astra Serif" w:eastAsia="PT Astra Serif" w:hAnsi="PT Astra Serif" w:cs="PT Astra Serif"/>
          <w:sz w:val="27"/>
          <w:szCs w:val="27"/>
        </w:rPr>
        <w:t>3</w:t>
      </w:r>
      <w:r w:rsidR="00BC3BA3" w:rsidRPr="00714998">
        <w:rPr>
          <w:rFonts w:ascii="PT Astra Serif" w:eastAsia="PT Astra Serif" w:hAnsi="PT Astra Serif" w:cs="PT Astra Serif"/>
          <w:sz w:val="27"/>
          <w:szCs w:val="27"/>
        </w:rPr>
        <w:t>)</w:t>
      </w:r>
      <w:r w:rsidR="0028493B" w:rsidRPr="00714998">
        <w:rPr>
          <w:rFonts w:ascii="PT Astra Serif" w:eastAsia="PT Astra Serif" w:hAnsi="PT Astra Serif" w:cs="PT Astra Serif"/>
          <w:sz w:val="27"/>
          <w:szCs w:val="27"/>
        </w:rPr>
        <w:t> </w:t>
      </w:r>
      <w:r w:rsidR="00131005" w:rsidRPr="00714998">
        <w:rPr>
          <w:rFonts w:ascii="PT Astra Serif" w:eastAsia="PT Astra Serif" w:hAnsi="PT Astra Serif" w:cs="PT Astra Serif"/>
          <w:sz w:val="27"/>
          <w:szCs w:val="27"/>
        </w:rPr>
        <w:t xml:space="preserve">закупка товаров, работ, услуг в случаях, </w:t>
      </w:r>
      <w:r w:rsidR="008F46D3" w:rsidRPr="00714998">
        <w:rPr>
          <w:rFonts w:ascii="PT Astra Serif" w:eastAsia="PT Astra Serif" w:hAnsi="PT Astra Serif" w:cs="PT Astra Serif"/>
          <w:sz w:val="27"/>
          <w:szCs w:val="27"/>
        </w:rPr>
        <w:t>установленных</w:t>
      </w:r>
      <w:r w:rsidR="00CC0084" w:rsidRPr="00714998">
        <w:rPr>
          <w:rFonts w:ascii="PT Astra Serif" w:eastAsia="PT Astra Serif" w:hAnsi="PT Astra Serif" w:cs="PT Astra Serif"/>
          <w:sz w:val="27"/>
          <w:szCs w:val="27"/>
        </w:rPr>
        <w:t xml:space="preserve"> решением</w:t>
      </w:r>
      <w:r w:rsidR="001A1205" w:rsidRPr="00714998">
        <w:rPr>
          <w:rFonts w:ascii="PT Astra Serif" w:eastAsia="PT Astra Serif" w:hAnsi="PT Astra Serif" w:cs="PT Astra Serif"/>
          <w:sz w:val="27"/>
          <w:szCs w:val="27"/>
        </w:rPr>
        <w:t xml:space="preserve"> высшего исполнительного органа государственной власти Томской области</w:t>
      </w:r>
      <w:r w:rsidR="00CC0084" w:rsidRPr="00714998">
        <w:rPr>
          <w:rFonts w:ascii="PT Astra Serif" w:eastAsia="PT Astra Serif" w:hAnsi="PT Astra Serif" w:cs="PT Astra Serif"/>
          <w:sz w:val="27"/>
          <w:szCs w:val="27"/>
        </w:rPr>
        <w:t>,</w:t>
      </w:r>
      <w:r w:rsidR="00C7354A">
        <w:rPr>
          <w:rFonts w:ascii="PT Astra Serif" w:eastAsia="PT Astra Serif" w:hAnsi="PT Astra Serif" w:cs="PT Astra Serif"/>
          <w:sz w:val="27"/>
          <w:szCs w:val="27"/>
        </w:rPr>
        <w:t xml:space="preserve"> принятого </w:t>
      </w:r>
      <w:r w:rsidR="00C7354A">
        <w:rPr>
          <w:rFonts w:ascii="PT Astra Serif" w:eastAsia="PT Astra Serif" w:hAnsi="PT Astra Serif" w:cs="PT Astra Serif"/>
          <w:sz w:val="27"/>
          <w:szCs w:val="27"/>
        </w:rPr>
        <w:br/>
      </w:r>
      <w:r w:rsidR="00CC0084" w:rsidRPr="00714998">
        <w:rPr>
          <w:rFonts w:ascii="PT Astra Serif" w:eastAsia="PT Astra Serif" w:hAnsi="PT Astra Serif" w:cs="PT Astra Serif"/>
          <w:sz w:val="27"/>
          <w:szCs w:val="27"/>
        </w:rPr>
        <w:t xml:space="preserve">до 31 </w:t>
      </w:r>
      <w:r w:rsidR="00C7354A">
        <w:rPr>
          <w:rFonts w:ascii="PT Astra Serif" w:eastAsia="PT Astra Serif" w:hAnsi="PT Astra Serif" w:cs="PT Astra Serif"/>
          <w:sz w:val="27"/>
          <w:szCs w:val="27"/>
        </w:rPr>
        <w:t xml:space="preserve">декабря 2022 года включительно, во исполнение статьи 15 Федерального закона </w:t>
      </w:r>
      <w:r w:rsidR="00F33628">
        <w:rPr>
          <w:rFonts w:ascii="PT Astra Serif" w:eastAsia="PT Astra Serif" w:hAnsi="PT Astra Serif" w:cs="PT Astra Serif"/>
          <w:sz w:val="27"/>
          <w:szCs w:val="27"/>
        </w:rPr>
        <w:br/>
      </w:r>
      <w:r w:rsidR="00C7354A">
        <w:rPr>
          <w:rFonts w:ascii="PT Astra Serif" w:eastAsia="PT Astra Serif" w:hAnsi="PT Astra Serif" w:cs="PT Astra Serif"/>
          <w:sz w:val="27"/>
          <w:szCs w:val="27"/>
        </w:rPr>
        <w:t>от 8 марта 2022 года № 46-ФЗ «О внесении изменений в отдельные законодательные акты Российской Федерации</w:t>
      </w:r>
      <w:r w:rsidR="00FC4203">
        <w:rPr>
          <w:rFonts w:ascii="PT Astra Serif" w:eastAsia="PT Astra Serif" w:hAnsi="PT Astra Serif" w:cs="PT Astra Serif"/>
          <w:sz w:val="27"/>
          <w:szCs w:val="27"/>
        </w:rPr>
        <w:t>.</w:t>
      </w:r>
      <w:r w:rsidR="00CC0084" w:rsidRPr="00714998">
        <w:rPr>
          <w:rFonts w:ascii="PT Astra Serif" w:eastAsia="PT Astra Serif" w:hAnsi="PT Astra Serif" w:cs="PT Astra Serif"/>
          <w:sz w:val="27"/>
          <w:szCs w:val="27"/>
        </w:rPr>
        <w:t>»</w:t>
      </w:r>
      <w:r w:rsidR="00131005" w:rsidRPr="00714998">
        <w:rPr>
          <w:rFonts w:ascii="PT Astra Serif" w:eastAsia="PT Astra Serif" w:hAnsi="PT Astra Serif" w:cs="PT Astra Serif"/>
          <w:sz w:val="27"/>
          <w:szCs w:val="27"/>
        </w:rPr>
        <w:t>;</w:t>
      </w:r>
      <w:r w:rsidR="008F46D3" w:rsidRPr="00714998">
        <w:rPr>
          <w:rFonts w:ascii="PT Astra Serif" w:eastAsia="PT Astra Serif" w:hAnsi="PT Astra Serif" w:cs="PT Astra Serif"/>
          <w:sz w:val="27"/>
          <w:szCs w:val="27"/>
        </w:rPr>
        <w:t xml:space="preserve"> </w:t>
      </w:r>
    </w:p>
    <w:p w:rsidR="0023784D" w:rsidRPr="00714998" w:rsidRDefault="0023784D" w:rsidP="0023784D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>5) в пункте 189 слова «</w:t>
      </w:r>
      <w:r w:rsidRPr="0023784D">
        <w:rPr>
          <w:rFonts w:ascii="PT Astra Serif" w:eastAsia="PT Astra Serif" w:hAnsi="PT Astra Serif" w:cs="PT Astra Serif"/>
          <w:sz w:val="27"/>
          <w:szCs w:val="27"/>
        </w:rPr>
        <w:t>не менее чем за 2 (два) рабочих дня</w:t>
      </w:r>
      <w:r>
        <w:rPr>
          <w:rFonts w:ascii="PT Astra Serif" w:eastAsia="PT Astra Serif" w:hAnsi="PT Astra Serif" w:cs="PT Astra Serif"/>
          <w:sz w:val="27"/>
          <w:szCs w:val="27"/>
        </w:rPr>
        <w:t>» заменить словами «не менее чем за 1 (один) рабочий день»;</w:t>
      </w:r>
    </w:p>
    <w:p w:rsidR="00D35613" w:rsidRPr="00714998" w:rsidRDefault="0023784D" w:rsidP="00816B67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>6</w:t>
      </w:r>
      <w:r w:rsidR="00816B67" w:rsidRPr="00714998">
        <w:rPr>
          <w:rFonts w:ascii="PT Astra Serif" w:eastAsia="PT Astra Serif" w:hAnsi="PT Astra Serif" w:cs="PT Astra Serif"/>
          <w:sz w:val="27"/>
          <w:szCs w:val="27"/>
        </w:rPr>
        <w:t xml:space="preserve">) </w:t>
      </w:r>
      <w:r w:rsidR="00D35613" w:rsidRPr="00714998">
        <w:rPr>
          <w:rFonts w:ascii="PT Astra Serif" w:eastAsia="PT Astra Serif" w:hAnsi="PT Astra Serif" w:cs="PT Astra Serif"/>
          <w:sz w:val="27"/>
          <w:szCs w:val="27"/>
        </w:rPr>
        <w:t>дополнить примечанием 40-1 следующего содержания:</w:t>
      </w:r>
    </w:p>
    <w:p w:rsidR="00D35613" w:rsidRPr="00714998" w:rsidRDefault="00D35613" w:rsidP="00114857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714998">
        <w:rPr>
          <w:rFonts w:ascii="PT Astra Serif" w:eastAsia="PT Astra Serif" w:hAnsi="PT Astra Serif" w:cs="PT Astra Serif"/>
          <w:sz w:val="27"/>
          <w:szCs w:val="27"/>
        </w:rPr>
        <w:t>«</w:t>
      </w:r>
      <w:r w:rsidRPr="00714998">
        <w:rPr>
          <w:rFonts w:ascii="PT Astra Serif" w:eastAsia="PT Astra Serif" w:hAnsi="PT Astra Serif" w:cs="PT Astra Serif"/>
          <w:sz w:val="27"/>
          <w:szCs w:val="27"/>
          <w:vertAlign w:val="superscript"/>
        </w:rPr>
        <w:t>40-1</w:t>
      </w:r>
      <w:r w:rsidR="00E12410" w:rsidRPr="00714998">
        <w:rPr>
          <w:rFonts w:ascii="PT Astra Serif" w:eastAsia="PT Astra Serif" w:hAnsi="PT Astra Serif" w:cs="PT Astra Serif"/>
          <w:sz w:val="27"/>
          <w:szCs w:val="27"/>
          <w:vertAlign w:val="superscript"/>
        </w:rPr>
        <w:t> </w:t>
      </w:r>
      <w:r w:rsidRPr="00714998">
        <w:rPr>
          <w:rFonts w:ascii="PT Astra Serif" w:eastAsia="PT Astra Serif" w:hAnsi="PT Astra Serif" w:cs="PT Astra Serif"/>
          <w:sz w:val="27"/>
          <w:szCs w:val="27"/>
        </w:rPr>
        <w:t xml:space="preserve">Закупка в соответствии с положениями настоящего </w:t>
      </w:r>
      <w:r w:rsidR="00C10B47" w:rsidRPr="00714998">
        <w:rPr>
          <w:rFonts w:ascii="PT Astra Serif" w:eastAsia="PT Astra Serif" w:hAnsi="PT Astra Serif" w:cs="PT Astra Serif"/>
          <w:sz w:val="27"/>
          <w:szCs w:val="27"/>
        </w:rPr>
        <w:t>подпункта</w:t>
      </w:r>
      <w:r w:rsidR="00114857" w:rsidRPr="00714998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Pr="00714998">
        <w:rPr>
          <w:rFonts w:ascii="PT Astra Serif" w:eastAsia="PT Astra Serif" w:hAnsi="PT Astra Serif" w:cs="PT Astra Serif"/>
          <w:sz w:val="27"/>
          <w:szCs w:val="27"/>
        </w:rPr>
        <w:t xml:space="preserve">предусмотрена для учреждений, подведомственных Департаменту </w:t>
      </w:r>
      <w:r w:rsidR="00EE686B" w:rsidRPr="00714998">
        <w:rPr>
          <w:rFonts w:ascii="PT Astra Serif" w:eastAsia="PT Astra Serif" w:hAnsi="PT Astra Serif" w:cs="PT Astra Serif"/>
          <w:sz w:val="27"/>
          <w:szCs w:val="27"/>
        </w:rPr>
        <w:t>здравоохранения Томской области</w:t>
      </w:r>
      <w:r w:rsidR="0056208A" w:rsidRPr="00714998">
        <w:rPr>
          <w:rFonts w:ascii="PT Astra Serif" w:eastAsia="PT Astra Serif" w:hAnsi="PT Astra Serif" w:cs="PT Astra Serif"/>
          <w:sz w:val="27"/>
          <w:szCs w:val="27"/>
        </w:rPr>
        <w:t>,</w:t>
      </w:r>
      <w:r w:rsidR="00EE686B" w:rsidRPr="00714998">
        <w:rPr>
          <w:rFonts w:ascii="PT Astra Serif" w:eastAsia="PT Astra Serif" w:hAnsi="PT Astra Serif" w:cs="PT Astra Serif"/>
          <w:sz w:val="27"/>
          <w:szCs w:val="27"/>
        </w:rPr>
        <w:t xml:space="preserve"> и осуществляетс</w:t>
      </w:r>
      <w:r w:rsidR="00DD1ADE">
        <w:rPr>
          <w:rFonts w:ascii="PT Astra Serif" w:eastAsia="PT Astra Serif" w:hAnsi="PT Astra Serif" w:cs="PT Astra Serif"/>
          <w:sz w:val="27"/>
          <w:szCs w:val="27"/>
        </w:rPr>
        <w:t>я в срок до 1 августа 2022 года включительно.</w:t>
      </w:r>
      <w:r w:rsidR="00114857" w:rsidRPr="00714998">
        <w:rPr>
          <w:rFonts w:ascii="PT Astra Serif" w:eastAsia="PT Astra Serif" w:hAnsi="PT Astra Serif" w:cs="PT Astra Serif"/>
          <w:sz w:val="27"/>
          <w:szCs w:val="27"/>
        </w:rPr>
        <w:t>»;</w:t>
      </w:r>
    </w:p>
    <w:p w:rsidR="006B6504" w:rsidRPr="00714998" w:rsidRDefault="00556D7F" w:rsidP="006B6504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>7</w:t>
      </w:r>
      <w:r w:rsidR="006B6504" w:rsidRPr="00714998">
        <w:rPr>
          <w:rFonts w:ascii="PT Astra Serif" w:eastAsia="PT Astra Serif" w:hAnsi="PT Astra Serif" w:cs="PT Astra Serif"/>
          <w:sz w:val="27"/>
          <w:szCs w:val="27"/>
        </w:rPr>
        <w:t>) примечание 40-1 считать примечанием 40-2;</w:t>
      </w:r>
    </w:p>
    <w:p w:rsidR="00BE76F2" w:rsidRPr="00714998" w:rsidRDefault="00BE76F2" w:rsidP="00BE76F2">
      <w:pPr>
        <w:pStyle w:val="aa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8</w:t>
      </w:r>
      <w:r w:rsidRPr="00714998">
        <w:rPr>
          <w:rFonts w:ascii="PT Astra Serif" w:hAnsi="PT Astra Serif"/>
          <w:sz w:val="27"/>
          <w:szCs w:val="27"/>
        </w:rPr>
        <w:t>) дополнить примечанием 72-3 следующего содержания:</w:t>
      </w:r>
    </w:p>
    <w:p w:rsidR="00BE76F2" w:rsidRDefault="00BE76F2" w:rsidP="00BE76F2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714998">
        <w:rPr>
          <w:rFonts w:ascii="PT Astra Serif" w:hAnsi="PT Astra Serif"/>
          <w:sz w:val="27"/>
          <w:szCs w:val="27"/>
        </w:rPr>
        <w:t>«</w:t>
      </w:r>
      <w:r w:rsidRPr="00714998">
        <w:rPr>
          <w:rFonts w:ascii="PT Astra Serif" w:hAnsi="PT Astra Serif"/>
          <w:sz w:val="27"/>
          <w:szCs w:val="27"/>
          <w:vertAlign w:val="superscript"/>
        </w:rPr>
        <w:t>72-3 </w:t>
      </w:r>
      <w:r w:rsidRPr="00714998">
        <w:rPr>
          <w:rFonts w:ascii="PT Astra Serif" w:hAnsi="PT Astra Serif"/>
          <w:sz w:val="27"/>
          <w:szCs w:val="27"/>
        </w:rPr>
        <w:t xml:space="preserve">Закупка в соответствии с положениями настоящего подпункта предусмотрена для учреждений, подведомственных Департаменту здравоохранения Томской области, </w:t>
      </w:r>
      <w:r w:rsidRPr="00714998">
        <w:rPr>
          <w:rFonts w:ascii="PT Astra Serif" w:hAnsi="PT Astra Serif"/>
          <w:sz w:val="27"/>
          <w:szCs w:val="27"/>
        </w:rPr>
        <w:br/>
        <w:t>и осуществляе</w:t>
      </w:r>
      <w:r w:rsidR="00AE3A71">
        <w:rPr>
          <w:rFonts w:ascii="PT Astra Serif" w:hAnsi="PT Astra Serif"/>
          <w:sz w:val="27"/>
          <w:szCs w:val="27"/>
        </w:rPr>
        <w:t>тся в срок до 8 марта 2024 года вклю</w:t>
      </w:r>
      <w:bookmarkStart w:id="0" w:name="_GoBack"/>
      <w:bookmarkEnd w:id="0"/>
      <w:r w:rsidR="00AE3A71">
        <w:rPr>
          <w:rFonts w:ascii="PT Astra Serif" w:hAnsi="PT Astra Serif"/>
          <w:sz w:val="27"/>
          <w:szCs w:val="27"/>
        </w:rPr>
        <w:t>чительно.</w:t>
      </w:r>
      <w:r>
        <w:rPr>
          <w:rFonts w:ascii="PT Astra Serif" w:hAnsi="PT Astra Serif"/>
          <w:sz w:val="27"/>
          <w:szCs w:val="27"/>
        </w:rPr>
        <w:t>»;</w:t>
      </w:r>
    </w:p>
    <w:p w:rsidR="001321D0" w:rsidRPr="00714998" w:rsidRDefault="00BE76F2" w:rsidP="001321D0">
      <w:pPr>
        <w:pStyle w:val="aa"/>
        <w:ind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>9</w:t>
      </w:r>
      <w:r w:rsidR="00816B67" w:rsidRPr="00714998">
        <w:rPr>
          <w:rFonts w:ascii="PT Astra Serif" w:eastAsia="PT Astra Serif" w:hAnsi="PT Astra Serif" w:cs="PT Astra Serif"/>
          <w:sz w:val="27"/>
          <w:szCs w:val="27"/>
        </w:rPr>
        <w:t xml:space="preserve">) </w:t>
      </w:r>
      <w:r w:rsidR="001321D0" w:rsidRPr="00714998">
        <w:rPr>
          <w:rFonts w:ascii="PT Astra Serif" w:eastAsia="PT Astra Serif" w:hAnsi="PT Astra Serif" w:cs="PT Astra Serif"/>
          <w:sz w:val="27"/>
          <w:szCs w:val="27"/>
        </w:rPr>
        <w:t>дополнить примечанием 73-1 следующего содержания:</w:t>
      </w:r>
    </w:p>
    <w:p w:rsidR="001321D0" w:rsidRPr="00714998" w:rsidRDefault="001321D0" w:rsidP="00536B0F">
      <w:pPr>
        <w:pStyle w:val="aa"/>
        <w:ind w:firstLine="709"/>
        <w:jc w:val="both"/>
        <w:rPr>
          <w:rFonts w:ascii="PT Astra Serif" w:hAnsi="PT Astra Serif"/>
          <w:sz w:val="27"/>
          <w:szCs w:val="27"/>
        </w:rPr>
      </w:pPr>
      <w:r w:rsidRPr="00714998">
        <w:rPr>
          <w:rFonts w:ascii="PT Astra Serif" w:eastAsia="PT Astra Serif" w:hAnsi="PT Astra Serif" w:cs="PT Astra Serif"/>
          <w:sz w:val="27"/>
          <w:szCs w:val="27"/>
        </w:rPr>
        <w:t>«</w:t>
      </w:r>
      <w:r w:rsidRPr="00714998">
        <w:rPr>
          <w:rFonts w:ascii="PT Astra Serif" w:eastAsia="PT Astra Serif" w:hAnsi="PT Astra Serif" w:cs="PT Astra Serif"/>
          <w:sz w:val="27"/>
          <w:szCs w:val="27"/>
          <w:vertAlign w:val="superscript"/>
        </w:rPr>
        <w:t>73-1 </w:t>
      </w:r>
      <w:r w:rsidRPr="00714998">
        <w:rPr>
          <w:rFonts w:ascii="PT Astra Serif" w:hAnsi="PT Astra Serif"/>
          <w:sz w:val="27"/>
          <w:szCs w:val="27"/>
        </w:rPr>
        <w:t xml:space="preserve">Закупка в соответствии с положениями настоящего подпункта предусмотрена для учреждений, подведомственных Департаменту </w:t>
      </w:r>
      <w:r w:rsidR="001A5CB0">
        <w:rPr>
          <w:rFonts w:ascii="PT Astra Serif" w:hAnsi="PT Astra Serif"/>
          <w:sz w:val="27"/>
          <w:szCs w:val="27"/>
        </w:rPr>
        <w:t xml:space="preserve">здравоохранения Томской области, </w:t>
      </w:r>
      <w:r w:rsidR="001A5CB0">
        <w:rPr>
          <w:rFonts w:ascii="PT Astra Serif" w:hAnsi="PT Astra Serif"/>
          <w:sz w:val="27"/>
          <w:szCs w:val="27"/>
        </w:rPr>
        <w:br/>
      </w:r>
      <w:r w:rsidR="001A5CB0" w:rsidRPr="00714998">
        <w:rPr>
          <w:rFonts w:ascii="PT Astra Serif" w:hAnsi="PT Astra Serif"/>
          <w:sz w:val="27"/>
          <w:szCs w:val="27"/>
        </w:rPr>
        <w:t>и осуществляе</w:t>
      </w:r>
      <w:r w:rsidR="00AE3A71">
        <w:rPr>
          <w:rFonts w:ascii="PT Astra Serif" w:hAnsi="PT Astra Serif"/>
          <w:sz w:val="27"/>
          <w:szCs w:val="27"/>
        </w:rPr>
        <w:t>тся в срок до 8 марта 2024 года включительно.</w:t>
      </w:r>
      <w:r w:rsidR="00BE76F2">
        <w:rPr>
          <w:rFonts w:ascii="PT Astra Serif" w:hAnsi="PT Astra Serif"/>
          <w:sz w:val="27"/>
          <w:szCs w:val="27"/>
        </w:rPr>
        <w:t>».</w:t>
      </w:r>
    </w:p>
    <w:p w:rsidR="00AD5A3E" w:rsidRPr="00EA4969" w:rsidRDefault="00A97F08">
      <w:pPr>
        <w:pStyle w:val="aa"/>
        <w:numPr>
          <w:ilvl w:val="0"/>
          <w:numId w:val="8"/>
        </w:numPr>
        <w:ind w:left="0"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>Областным государственным бюджетным учреждениям, областным государственным авт</w:t>
      </w:r>
      <w:r w:rsidR="00536B0F" w:rsidRPr="00EA4969">
        <w:rPr>
          <w:rFonts w:ascii="PT Astra Serif" w:eastAsia="PT Astra Serif" w:hAnsi="PT Astra Serif" w:cs="PT Astra Serif"/>
          <w:sz w:val="27"/>
          <w:szCs w:val="27"/>
        </w:rPr>
        <w:t>ономным учреждениям в срок до 15</w:t>
      </w: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="00536B0F" w:rsidRPr="00EA4969">
        <w:rPr>
          <w:rFonts w:ascii="PT Astra Serif" w:eastAsia="PT Astra Serif" w:hAnsi="PT Astra Serif" w:cs="PT Astra Serif"/>
          <w:sz w:val="27"/>
          <w:szCs w:val="27"/>
        </w:rPr>
        <w:t>апреля</w:t>
      </w: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 2022 года внести изменения в положение о закупке товаров, работ, услуг в соответствии с настоящим приказом.</w:t>
      </w:r>
    </w:p>
    <w:p w:rsidR="00AD5A3E" w:rsidRPr="00EA4969" w:rsidRDefault="00556D7F">
      <w:pPr>
        <w:pStyle w:val="aff4"/>
        <w:numPr>
          <w:ilvl w:val="0"/>
          <w:numId w:val="8"/>
        </w:numPr>
        <w:ind w:left="0" w:firstLine="709"/>
        <w:jc w:val="both"/>
        <w:rPr>
          <w:rFonts w:ascii="PT Astra Serif" w:eastAsia="PT Astra Serif" w:hAnsi="PT Astra Serif" w:cs="PT Astra Serif"/>
          <w:sz w:val="27"/>
          <w:szCs w:val="27"/>
        </w:rPr>
      </w:pPr>
      <w:r>
        <w:rPr>
          <w:rFonts w:ascii="PT Astra Serif" w:eastAsia="PT Astra Serif" w:hAnsi="PT Astra Serif" w:cs="PT Astra Serif"/>
          <w:sz w:val="27"/>
          <w:szCs w:val="27"/>
        </w:rPr>
        <w:t> </w:t>
      </w:r>
      <w:r w:rsidR="00A97F08" w:rsidRPr="00EA4969">
        <w:rPr>
          <w:rFonts w:ascii="PT Astra Serif" w:eastAsia="PT Astra Serif" w:hAnsi="PT Astra Serif" w:cs="PT Astra Serif"/>
          <w:sz w:val="27"/>
          <w:szCs w:val="27"/>
        </w:rPr>
        <w:t>Настоящий приказ вступает в силу со дня его официального опубликования.</w:t>
      </w:r>
    </w:p>
    <w:p w:rsidR="00AD5A3E" w:rsidRPr="00EA4969" w:rsidRDefault="00AD5A3E">
      <w:pPr>
        <w:jc w:val="both"/>
        <w:rPr>
          <w:rFonts w:ascii="PT Astra Serif" w:eastAsia="PT Astra Serif" w:hAnsi="PT Astra Serif" w:cs="PT Astra Serif"/>
          <w:sz w:val="27"/>
          <w:szCs w:val="27"/>
        </w:rPr>
      </w:pPr>
    </w:p>
    <w:p w:rsidR="00AD5A3E" w:rsidRPr="00EA4969" w:rsidRDefault="00AD5A3E">
      <w:pPr>
        <w:ind w:firstLine="839"/>
        <w:jc w:val="both"/>
        <w:rPr>
          <w:rFonts w:ascii="PT Astra Serif" w:eastAsia="PT Astra Serif" w:hAnsi="PT Astra Serif" w:cs="PT Astra Serif"/>
          <w:sz w:val="27"/>
          <w:szCs w:val="27"/>
        </w:rPr>
      </w:pPr>
    </w:p>
    <w:p w:rsidR="00AD5A3E" w:rsidRPr="00EA4969" w:rsidRDefault="00AD5A3E">
      <w:pPr>
        <w:ind w:firstLine="839"/>
        <w:jc w:val="both"/>
        <w:rPr>
          <w:rFonts w:ascii="PT Astra Serif" w:eastAsia="PT Astra Serif" w:hAnsi="PT Astra Serif" w:cs="PT Astra Serif"/>
          <w:bCs/>
          <w:sz w:val="27"/>
          <w:szCs w:val="27"/>
        </w:rPr>
      </w:pPr>
    </w:p>
    <w:p w:rsidR="00AD5A3E" w:rsidRPr="00EA4969" w:rsidRDefault="00A97F08">
      <w:pPr>
        <w:spacing w:line="276" w:lineRule="auto"/>
        <w:jc w:val="both"/>
        <w:rPr>
          <w:rFonts w:ascii="PT Astra Serif" w:eastAsia="PT Astra Serif" w:hAnsi="PT Astra Serif" w:cs="PT Astra Serif"/>
          <w:sz w:val="27"/>
          <w:szCs w:val="27"/>
        </w:rPr>
      </w:pP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Начальник Департамента             </w:t>
      </w:r>
      <w:r w:rsidR="00B17DF6" w:rsidRPr="00EA4969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                                </w:t>
      </w:r>
      <w:r w:rsidRPr="00EA4969">
        <w:rPr>
          <w:rFonts w:ascii="PT Astra Serif" w:eastAsia="PT Astra Serif" w:hAnsi="PT Astra Serif" w:cs="PT Astra Serif"/>
          <w:sz w:val="27"/>
          <w:szCs w:val="27"/>
        </w:rPr>
        <w:tab/>
        <w:t xml:space="preserve">                             </w:t>
      </w:r>
      <w:r w:rsidR="005C7F33" w:rsidRPr="00EA4969">
        <w:rPr>
          <w:rFonts w:ascii="PT Astra Serif" w:eastAsia="PT Astra Serif" w:hAnsi="PT Astra Serif" w:cs="PT Astra Serif"/>
          <w:sz w:val="27"/>
          <w:szCs w:val="27"/>
        </w:rPr>
        <w:t xml:space="preserve">   </w:t>
      </w:r>
      <w:r w:rsidR="00DE6F0C">
        <w:rPr>
          <w:rFonts w:ascii="PT Astra Serif" w:eastAsia="PT Astra Serif" w:hAnsi="PT Astra Serif" w:cs="PT Astra Serif"/>
          <w:sz w:val="27"/>
          <w:szCs w:val="27"/>
        </w:rPr>
        <w:t xml:space="preserve">  </w:t>
      </w:r>
      <w:r w:rsidRPr="00EA4969">
        <w:rPr>
          <w:rFonts w:ascii="PT Astra Serif" w:eastAsia="PT Astra Serif" w:hAnsi="PT Astra Serif" w:cs="PT Astra Serif"/>
          <w:sz w:val="27"/>
          <w:szCs w:val="27"/>
        </w:rPr>
        <w:t xml:space="preserve">Г.В. </w:t>
      </w:r>
      <w:proofErr w:type="spellStart"/>
      <w:r w:rsidRPr="00EA4969">
        <w:rPr>
          <w:rFonts w:ascii="PT Astra Serif" w:eastAsia="PT Astra Serif" w:hAnsi="PT Astra Serif" w:cs="PT Astra Serif"/>
          <w:sz w:val="27"/>
          <w:szCs w:val="27"/>
        </w:rPr>
        <w:t>Гонгина</w:t>
      </w:r>
      <w:proofErr w:type="spellEnd"/>
    </w:p>
    <w:sectPr w:rsidR="00AD5A3E" w:rsidRPr="00EA4969">
      <w:headerReference w:type="even" r:id="rId9"/>
      <w:headerReference w:type="default" r:id="rId10"/>
      <w:headerReference w:type="first" r:id="rId11"/>
      <w:footnotePr>
        <w:numRestart w:val="eachSect"/>
      </w:footnotePr>
      <w:pgSz w:w="11906" w:h="16838"/>
      <w:pgMar w:top="1134" w:right="567" w:bottom="1134" w:left="1134" w:header="567" w:footer="567" w:gutter="0"/>
      <w:pgNumType w:start="16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5E3" w:rsidRDefault="00F955E3">
      <w:r>
        <w:separator/>
      </w:r>
    </w:p>
  </w:endnote>
  <w:endnote w:type="continuationSeparator" w:id="0">
    <w:p w:rsidR="00F955E3" w:rsidRDefault="00F9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5E3" w:rsidRDefault="00F955E3">
      <w:r>
        <w:separator/>
      </w:r>
    </w:p>
  </w:footnote>
  <w:footnote w:type="continuationSeparator" w:id="0">
    <w:p w:rsidR="00F955E3" w:rsidRDefault="00F95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A3E" w:rsidRDefault="00A97F08">
    <w:pPr>
      <w:pStyle w:val="af0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</w:rPr>
      <w:t>62</w:t>
    </w:r>
    <w:r>
      <w:rPr>
        <w:rStyle w:val="afb"/>
      </w:rPr>
      <w:fldChar w:fldCharType="end"/>
    </w:r>
  </w:p>
  <w:p w:rsidR="00AD5A3E" w:rsidRDefault="00AD5A3E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9758679"/>
      <w:docPartObj>
        <w:docPartGallery w:val="Page Numbers (Top of Page)"/>
        <w:docPartUnique/>
      </w:docPartObj>
    </w:sdtPr>
    <w:sdtEndPr/>
    <w:sdtContent>
      <w:p w:rsidR="00AD5A3E" w:rsidRDefault="00B17DF6">
        <w:pPr>
          <w:pStyle w:val="af0"/>
          <w:jc w:val="center"/>
        </w:pPr>
        <w:r w:rsidRPr="000C6FC5">
          <w:rPr>
            <w:sz w:val="28"/>
            <w:szCs w:val="28"/>
          </w:rPr>
          <w:t>2</w:t>
        </w:r>
      </w:p>
    </w:sdtContent>
  </w:sdt>
  <w:p w:rsidR="00AD5A3E" w:rsidRDefault="00AD5A3E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A3E" w:rsidRDefault="00A97F08">
    <w:pPr>
      <w:pStyle w:val="af0"/>
      <w:jc w:val="center"/>
    </w:pPr>
    <w:r>
      <w:rPr>
        <w:rFonts w:ascii="PT Astra Serif" w:hAnsi="PT Astra Serif"/>
        <w:b/>
        <w:bCs/>
        <w:noProof/>
        <w:color w:val="000000"/>
        <w:sz w:val="26"/>
        <w:szCs w:val="26"/>
      </w:rPr>
      <mc:AlternateContent>
        <mc:Choice Requires="wpg">
          <w:drawing>
            <wp:inline distT="0" distB="0" distL="0" distR="0">
              <wp:extent cx="723900" cy="723900"/>
              <wp:effectExtent l="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8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7.0pt;" stroked="f">
              <v:path textboxrect="0,0,0,0"/>
              <v:imagedata r:id="rId2" o:title=""/>
            </v:shape>
          </w:pict>
        </mc:Fallback>
      </mc:AlternateContent>
    </w:r>
  </w:p>
  <w:p w:rsidR="00AD5A3E" w:rsidRDefault="00AD5A3E">
    <w:pPr>
      <w:pStyle w:val="af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C0A89"/>
    <w:multiLevelType w:val="multilevel"/>
    <w:tmpl w:val="211EC5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" w15:restartNumberingAfterBreak="0">
    <w:nsid w:val="10680B65"/>
    <w:multiLevelType w:val="hybridMultilevel"/>
    <w:tmpl w:val="B840FA76"/>
    <w:lvl w:ilvl="0" w:tplc="379CB64A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B222554A">
      <w:start w:val="1"/>
      <w:numFmt w:val="lowerLetter"/>
      <w:lvlText w:val="%2."/>
      <w:lvlJc w:val="left"/>
      <w:pPr>
        <w:ind w:left="1919" w:hanging="360"/>
      </w:pPr>
    </w:lvl>
    <w:lvl w:ilvl="2" w:tplc="7B78366A">
      <w:start w:val="1"/>
      <w:numFmt w:val="lowerRoman"/>
      <w:lvlText w:val="%3."/>
      <w:lvlJc w:val="right"/>
      <w:pPr>
        <w:ind w:left="2639" w:hanging="180"/>
      </w:pPr>
    </w:lvl>
    <w:lvl w:ilvl="3" w:tplc="0DE80248">
      <w:start w:val="1"/>
      <w:numFmt w:val="decimal"/>
      <w:lvlText w:val="%4."/>
      <w:lvlJc w:val="left"/>
      <w:pPr>
        <w:ind w:left="3359" w:hanging="360"/>
      </w:pPr>
    </w:lvl>
    <w:lvl w:ilvl="4" w:tplc="C8EEE514">
      <w:start w:val="1"/>
      <w:numFmt w:val="lowerLetter"/>
      <w:lvlText w:val="%5."/>
      <w:lvlJc w:val="left"/>
      <w:pPr>
        <w:ind w:left="4079" w:hanging="360"/>
      </w:pPr>
    </w:lvl>
    <w:lvl w:ilvl="5" w:tplc="D8781198">
      <w:start w:val="1"/>
      <w:numFmt w:val="lowerRoman"/>
      <w:lvlText w:val="%6."/>
      <w:lvlJc w:val="right"/>
      <w:pPr>
        <w:ind w:left="4799" w:hanging="180"/>
      </w:pPr>
    </w:lvl>
    <w:lvl w:ilvl="6" w:tplc="33164E76">
      <w:start w:val="1"/>
      <w:numFmt w:val="decimal"/>
      <w:lvlText w:val="%7."/>
      <w:lvlJc w:val="left"/>
      <w:pPr>
        <w:ind w:left="5519" w:hanging="360"/>
      </w:pPr>
    </w:lvl>
    <w:lvl w:ilvl="7" w:tplc="6038DD34">
      <w:start w:val="1"/>
      <w:numFmt w:val="lowerLetter"/>
      <w:lvlText w:val="%8."/>
      <w:lvlJc w:val="left"/>
      <w:pPr>
        <w:ind w:left="6239" w:hanging="360"/>
      </w:pPr>
    </w:lvl>
    <w:lvl w:ilvl="8" w:tplc="C464AD96">
      <w:start w:val="1"/>
      <w:numFmt w:val="lowerRoman"/>
      <w:lvlText w:val="%9."/>
      <w:lvlJc w:val="right"/>
      <w:pPr>
        <w:ind w:left="6959" w:hanging="180"/>
      </w:pPr>
    </w:lvl>
  </w:abstractNum>
  <w:abstractNum w:abstractNumId="2" w15:restartNumberingAfterBreak="0">
    <w:nsid w:val="12516E2E"/>
    <w:multiLevelType w:val="hybridMultilevel"/>
    <w:tmpl w:val="4F12E3E0"/>
    <w:lvl w:ilvl="0" w:tplc="A67C76C4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sz w:val="13"/>
        <w:szCs w:val="13"/>
        <w:lang w:val="ru-RU" w:eastAsia="ru-RU" w:bidi="ru-RU"/>
      </w:rPr>
    </w:lvl>
    <w:lvl w:ilvl="1" w:tplc="E30E3908">
      <w:start w:val="1"/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6C0EAFB8">
      <w:start w:val="1"/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C3565C5A">
      <w:start w:val="1"/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3A80AE8E">
      <w:start w:val="1"/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B48B826">
      <w:start w:val="1"/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074A1220">
      <w:start w:val="1"/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CFAC70F6">
      <w:start w:val="1"/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095A0DD0">
      <w:start w:val="1"/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3" w15:restartNumberingAfterBreak="0">
    <w:nsid w:val="23F110D0"/>
    <w:multiLevelType w:val="hybridMultilevel"/>
    <w:tmpl w:val="44D6259E"/>
    <w:lvl w:ilvl="0" w:tplc="8B5E2024">
      <w:start w:val="1"/>
      <w:numFmt w:val="decimal"/>
      <w:suff w:val="space"/>
      <w:lvlText w:val="%1."/>
      <w:lvlJc w:val="left"/>
      <w:pPr>
        <w:ind w:left="2487" w:hanging="360"/>
      </w:pPr>
      <w:rPr>
        <w:rFonts w:hint="default"/>
      </w:rPr>
    </w:lvl>
    <w:lvl w:ilvl="1" w:tplc="77A201D0">
      <w:start w:val="1"/>
      <w:numFmt w:val="lowerLetter"/>
      <w:lvlText w:val="%2."/>
      <w:lvlJc w:val="left"/>
      <w:pPr>
        <w:ind w:left="2858" w:hanging="360"/>
      </w:pPr>
    </w:lvl>
    <w:lvl w:ilvl="2" w:tplc="F454BB18">
      <w:start w:val="1"/>
      <w:numFmt w:val="lowerRoman"/>
      <w:lvlText w:val="%3."/>
      <w:lvlJc w:val="right"/>
      <w:pPr>
        <w:ind w:left="3578" w:hanging="180"/>
      </w:pPr>
    </w:lvl>
    <w:lvl w:ilvl="3" w:tplc="2384CE82">
      <w:start w:val="1"/>
      <w:numFmt w:val="decimal"/>
      <w:lvlText w:val="%4."/>
      <w:lvlJc w:val="left"/>
      <w:pPr>
        <w:ind w:left="4298" w:hanging="360"/>
      </w:pPr>
    </w:lvl>
    <w:lvl w:ilvl="4" w:tplc="FB1A9E38">
      <w:start w:val="1"/>
      <w:numFmt w:val="lowerLetter"/>
      <w:lvlText w:val="%5."/>
      <w:lvlJc w:val="left"/>
      <w:pPr>
        <w:ind w:left="5018" w:hanging="360"/>
      </w:pPr>
    </w:lvl>
    <w:lvl w:ilvl="5" w:tplc="369A3D38">
      <w:start w:val="1"/>
      <w:numFmt w:val="lowerRoman"/>
      <w:lvlText w:val="%6."/>
      <w:lvlJc w:val="right"/>
      <w:pPr>
        <w:ind w:left="5738" w:hanging="180"/>
      </w:pPr>
    </w:lvl>
    <w:lvl w:ilvl="6" w:tplc="17A0B4E6">
      <w:start w:val="1"/>
      <w:numFmt w:val="decimal"/>
      <w:lvlText w:val="%7."/>
      <w:lvlJc w:val="left"/>
      <w:pPr>
        <w:ind w:left="6458" w:hanging="360"/>
      </w:pPr>
    </w:lvl>
    <w:lvl w:ilvl="7" w:tplc="5102447E">
      <w:start w:val="1"/>
      <w:numFmt w:val="lowerLetter"/>
      <w:lvlText w:val="%8."/>
      <w:lvlJc w:val="left"/>
      <w:pPr>
        <w:ind w:left="7178" w:hanging="360"/>
      </w:pPr>
    </w:lvl>
    <w:lvl w:ilvl="8" w:tplc="21340DE2">
      <w:start w:val="1"/>
      <w:numFmt w:val="lowerRoman"/>
      <w:lvlText w:val="%9."/>
      <w:lvlJc w:val="right"/>
      <w:pPr>
        <w:ind w:left="7898" w:hanging="180"/>
      </w:pPr>
    </w:lvl>
  </w:abstractNum>
  <w:abstractNum w:abstractNumId="4" w15:restartNumberingAfterBreak="0">
    <w:nsid w:val="35860A40"/>
    <w:multiLevelType w:val="multilevel"/>
    <w:tmpl w:val="F28C70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9BD0F35"/>
    <w:multiLevelType w:val="hybridMultilevel"/>
    <w:tmpl w:val="4AC26530"/>
    <w:lvl w:ilvl="0" w:tplc="49DE3FE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C321E8E">
      <w:start w:val="1"/>
      <w:numFmt w:val="lowerLetter"/>
      <w:lvlText w:val="%2."/>
      <w:lvlJc w:val="left"/>
      <w:pPr>
        <w:ind w:left="1760" w:hanging="360"/>
      </w:pPr>
    </w:lvl>
    <w:lvl w:ilvl="2" w:tplc="770EB6D0">
      <w:start w:val="1"/>
      <w:numFmt w:val="lowerRoman"/>
      <w:lvlText w:val="%3."/>
      <w:lvlJc w:val="right"/>
      <w:pPr>
        <w:ind w:left="2480" w:hanging="180"/>
      </w:pPr>
    </w:lvl>
    <w:lvl w:ilvl="3" w:tplc="B88C780A">
      <w:start w:val="1"/>
      <w:numFmt w:val="decimal"/>
      <w:lvlText w:val="%4."/>
      <w:lvlJc w:val="left"/>
      <w:pPr>
        <w:ind w:left="3200" w:hanging="360"/>
      </w:pPr>
    </w:lvl>
    <w:lvl w:ilvl="4" w:tplc="889658D8">
      <w:start w:val="1"/>
      <w:numFmt w:val="lowerLetter"/>
      <w:lvlText w:val="%5."/>
      <w:lvlJc w:val="left"/>
      <w:pPr>
        <w:ind w:left="3920" w:hanging="360"/>
      </w:pPr>
    </w:lvl>
    <w:lvl w:ilvl="5" w:tplc="BC1C241E">
      <w:start w:val="1"/>
      <w:numFmt w:val="lowerRoman"/>
      <w:lvlText w:val="%6."/>
      <w:lvlJc w:val="right"/>
      <w:pPr>
        <w:ind w:left="4640" w:hanging="180"/>
      </w:pPr>
    </w:lvl>
    <w:lvl w:ilvl="6" w:tplc="F272AED6">
      <w:start w:val="1"/>
      <w:numFmt w:val="decimal"/>
      <w:lvlText w:val="%7."/>
      <w:lvlJc w:val="left"/>
      <w:pPr>
        <w:ind w:left="5360" w:hanging="360"/>
      </w:pPr>
    </w:lvl>
    <w:lvl w:ilvl="7" w:tplc="E5AC9104">
      <w:start w:val="1"/>
      <w:numFmt w:val="lowerLetter"/>
      <w:lvlText w:val="%8."/>
      <w:lvlJc w:val="left"/>
      <w:pPr>
        <w:ind w:left="6080" w:hanging="360"/>
      </w:pPr>
    </w:lvl>
    <w:lvl w:ilvl="8" w:tplc="E7D212D4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67951B71"/>
    <w:multiLevelType w:val="hybridMultilevel"/>
    <w:tmpl w:val="0DBAF320"/>
    <w:lvl w:ilvl="0" w:tplc="9606FA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57A1F26">
      <w:start w:val="1"/>
      <w:numFmt w:val="lowerLetter"/>
      <w:lvlText w:val="%2."/>
      <w:lvlJc w:val="left"/>
      <w:pPr>
        <w:ind w:left="1789" w:hanging="360"/>
      </w:pPr>
    </w:lvl>
    <w:lvl w:ilvl="2" w:tplc="3B967672">
      <w:start w:val="1"/>
      <w:numFmt w:val="lowerRoman"/>
      <w:lvlText w:val="%3."/>
      <w:lvlJc w:val="right"/>
      <w:pPr>
        <w:ind w:left="2509" w:hanging="180"/>
      </w:pPr>
    </w:lvl>
    <w:lvl w:ilvl="3" w:tplc="8C040BFE">
      <w:start w:val="1"/>
      <w:numFmt w:val="decimal"/>
      <w:lvlText w:val="%4."/>
      <w:lvlJc w:val="left"/>
      <w:pPr>
        <w:ind w:left="3229" w:hanging="360"/>
      </w:pPr>
    </w:lvl>
    <w:lvl w:ilvl="4" w:tplc="696486B8">
      <w:start w:val="1"/>
      <w:numFmt w:val="lowerLetter"/>
      <w:lvlText w:val="%5."/>
      <w:lvlJc w:val="left"/>
      <w:pPr>
        <w:ind w:left="3949" w:hanging="360"/>
      </w:pPr>
    </w:lvl>
    <w:lvl w:ilvl="5" w:tplc="B70CC7F6">
      <w:start w:val="1"/>
      <w:numFmt w:val="lowerRoman"/>
      <w:lvlText w:val="%6."/>
      <w:lvlJc w:val="right"/>
      <w:pPr>
        <w:ind w:left="4669" w:hanging="180"/>
      </w:pPr>
    </w:lvl>
    <w:lvl w:ilvl="6" w:tplc="ACBE657A">
      <w:start w:val="1"/>
      <w:numFmt w:val="decimal"/>
      <w:lvlText w:val="%7."/>
      <w:lvlJc w:val="left"/>
      <w:pPr>
        <w:ind w:left="5389" w:hanging="360"/>
      </w:pPr>
    </w:lvl>
    <w:lvl w:ilvl="7" w:tplc="89CCD002">
      <w:start w:val="1"/>
      <w:numFmt w:val="lowerLetter"/>
      <w:lvlText w:val="%8."/>
      <w:lvlJc w:val="left"/>
      <w:pPr>
        <w:ind w:left="6109" w:hanging="360"/>
      </w:pPr>
    </w:lvl>
    <w:lvl w:ilvl="8" w:tplc="6CB011D2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8566045"/>
    <w:multiLevelType w:val="hybridMultilevel"/>
    <w:tmpl w:val="FAB6C2B4"/>
    <w:lvl w:ilvl="0" w:tplc="05922788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F0FEE6D8">
      <w:start w:val="1"/>
      <w:numFmt w:val="lowerLetter"/>
      <w:lvlText w:val="%2."/>
      <w:lvlJc w:val="left"/>
      <w:pPr>
        <w:ind w:left="1919" w:hanging="360"/>
      </w:pPr>
    </w:lvl>
    <w:lvl w:ilvl="2" w:tplc="8280ED58">
      <w:start w:val="1"/>
      <w:numFmt w:val="lowerRoman"/>
      <w:lvlText w:val="%3."/>
      <w:lvlJc w:val="right"/>
      <w:pPr>
        <w:ind w:left="2639" w:hanging="180"/>
      </w:pPr>
    </w:lvl>
    <w:lvl w:ilvl="3" w:tplc="0CA2E246">
      <w:start w:val="1"/>
      <w:numFmt w:val="decimal"/>
      <w:lvlText w:val="%4."/>
      <w:lvlJc w:val="left"/>
      <w:pPr>
        <w:ind w:left="3359" w:hanging="360"/>
      </w:pPr>
    </w:lvl>
    <w:lvl w:ilvl="4" w:tplc="19C2737E">
      <w:start w:val="1"/>
      <w:numFmt w:val="lowerLetter"/>
      <w:lvlText w:val="%5."/>
      <w:lvlJc w:val="left"/>
      <w:pPr>
        <w:ind w:left="4079" w:hanging="360"/>
      </w:pPr>
    </w:lvl>
    <w:lvl w:ilvl="5" w:tplc="15469F1C">
      <w:start w:val="1"/>
      <w:numFmt w:val="lowerRoman"/>
      <w:lvlText w:val="%6."/>
      <w:lvlJc w:val="right"/>
      <w:pPr>
        <w:ind w:left="4799" w:hanging="180"/>
      </w:pPr>
    </w:lvl>
    <w:lvl w:ilvl="6" w:tplc="9ADEDFE8">
      <w:start w:val="1"/>
      <w:numFmt w:val="decimal"/>
      <w:lvlText w:val="%7."/>
      <w:lvlJc w:val="left"/>
      <w:pPr>
        <w:ind w:left="5519" w:hanging="360"/>
      </w:pPr>
    </w:lvl>
    <w:lvl w:ilvl="7" w:tplc="5F98B884">
      <w:start w:val="1"/>
      <w:numFmt w:val="lowerLetter"/>
      <w:lvlText w:val="%8."/>
      <w:lvlJc w:val="left"/>
      <w:pPr>
        <w:ind w:left="6239" w:hanging="360"/>
      </w:pPr>
    </w:lvl>
    <w:lvl w:ilvl="8" w:tplc="21C86B0C">
      <w:start w:val="1"/>
      <w:numFmt w:val="lowerRoman"/>
      <w:lvlText w:val="%9."/>
      <w:lvlJc w:val="right"/>
      <w:pPr>
        <w:ind w:left="6959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A3E"/>
    <w:rsid w:val="000105B9"/>
    <w:rsid w:val="0003532B"/>
    <w:rsid w:val="00046A4E"/>
    <w:rsid w:val="000677A2"/>
    <w:rsid w:val="00072E20"/>
    <w:rsid w:val="00092E5D"/>
    <w:rsid w:val="000C37B1"/>
    <w:rsid w:val="000C6FC5"/>
    <w:rsid w:val="000E5B55"/>
    <w:rsid w:val="001047C6"/>
    <w:rsid w:val="001072AF"/>
    <w:rsid w:val="00111AF4"/>
    <w:rsid w:val="00114857"/>
    <w:rsid w:val="00131005"/>
    <w:rsid w:val="001321D0"/>
    <w:rsid w:val="00135DA5"/>
    <w:rsid w:val="00146435"/>
    <w:rsid w:val="00167AE5"/>
    <w:rsid w:val="00194F59"/>
    <w:rsid w:val="001A1205"/>
    <w:rsid w:val="001A5CB0"/>
    <w:rsid w:val="001D3BAC"/>
    <w:rsid w:val="001E2DB7"/>
    <w:rsid w:val="00220E59"/>
    <w:rsid w:val="00222F87"/>
    <w:rsid w:val="0023784D"/>
    <w:rsid w:val="00254D5D"/>
    <w:rsid w:val="00260946"/>
    <w:rsid w:val="00263F16"/>
    <w:rsid w:val="0028493B"/>
    <w:rsid w:val="0028636E"/>
    <w:rsid w:val="00295682"/>
    <w:rsid w:val="002D51BB"/>
    <w:rsid w:val="002D6F43"/>
    <w:rsid w:val="00305BD1"/>
    <w:rsid w:val="00313C13"/>
    <w:rsid w:val="003313B3"/>
    <w:rsid w:val="00353B26"/>
    <w:rsid w:val="00370E92"/>
    <w:rsid w:val="00385E46"/>
    <w:rsid w:val="00391D11"/>
    <w:rsid w:val="003A4020"/>
    <w:rsid w:val="003C0727"/>
    <w:rsid w:val="003C376B"/>
    <w:rsid w:val="003F01A1"/>
    <w:rsid w:val="004272D1"/>
    <w:rsid w:val="004709EA"/>
    <w:rsid w:val="00486766"/>
    <w:rsid w:val="004917DA"/>
    <w:rsid w:val="004B7C1B"/>
    <w:rsid w:val="0053436B"/>
    <w:rsid w:val="00536B0F"/>
    <w:rsid w:val="00556D7F"/>
    <w:rsid w:val="0056208A"/>
    <w:rsid w:val="00562252"/>
    <w:rsid w:val="005B0CB4"/>
    <w:rsid w:val="005C7F33"/>
    <w:rsid w:val="005D7E2B"/>
    <w:rsid w:val="005F3E55"/>
    <w:rsid w:val="006B1396"/>
    <w:rsid w:val="006B16C3"/>
    <w:rsid w:val="006B6504"/>
    <w:rsid w:val="006E440A"/>
    <w:rsid w:val="00714998"/>
    <w:rsid w:val="007461D1"/>
    <w:rsid w:val="00754989"/>
    <w:rsid w:val="007607CF"/>
    <w:rsid w:val="0076155D"/>
    <w:rsid w:val="00781021"/>
    <w:rsid w:val="007A7488"/>
    <w:rsid w:val="007B6249"/>
    <w:rsid w:val="007C64AD"/>
    <w:rsid w:val="007E3308"/>
    <w:rsid w:val="007E63CD"/>
    <w:rsid w:val="007E7B7A"/>
    <w:rsid w:val="00801FF8"/>
    <w:rsid w:val="00805565"/>
    <w:rsid w:val="00816B67"/>
    <w:rsid w:val="0088202B"/>
    <w:rsid w:val="008840C1"/>
    <w:rsid w:val="008910A4"/>
    <w:rsid w:val="008B0DBD"/>
    <w:rsid w:val="008F46D3"/>
    <w:rsid w:val="00920ABC"/>
    <w:rsid w:val="00972237"/>
    <w:rsid w:val="009A5AEA"/>
    <w:rsid w:val="009A7C3E"/>
    <w:rsid w:val="009D0E26"/>
    <w:rsid w:val="009D5BFF"/>
    <w:rsid w:val="009F6D78"/>
    <w:rsid w:val="00A1749C"/>
    <w:rsid w:val="00A379CD"/>
    <w:rsid w:val="00A97F08"/>
    <w:rsid w:val="00AA4693"/>
    <w:rsid w:val="00AB0A31"/>
    <w:rsid w:val="00AD5A3E"/>
    <w:rsid w:val="00AE3A71"/>
    <w:rsid w:val="00B032D7"/>
    <w:rsid w:val="00B04DFA"/>
    <w:rsid w:val="00B116EC"/>
    <w:rsid w:val="00B17DF6"/>
    <w:rsid w:val="00B56FF4"/>
    <w:rsid w:val="00B76D52"/>
    <w:rsid w:val="00BC000E"/>
    <w:rsid w:val="00BC2789"/>
    <w:rsid w:val="00BC2A30"/>
    <w:rsid w:val="00BC3BA3"/>
    <w:rsid w:val="00BC4753"/>
    <w:rsid w:val="00BE76F2"/>
    <w:rsid w:val="00BF2CFE"/>
    <w:rsid w:val="00BF76A1"/>
    <w:rsid w:val="00C03B7C"/>
    <w:rsid w:val="00C10B47"/>
    <w:rsid w:val="00C30A2C"/>
    <w:rsid w:val="00C46030"/>
    <w:rsid w:val="00C5069B"/>
    <w:rsid w:val="00C7354A"/>
    <w:rsid w:val="00C82B10"/>
    <w:rsid w:val="00C83345"/>
    <w:rsid w:val="00CA7852"/>
    <w:rsid w:val="00CC0084"/>
    <w:rsid w:val="00CE47C8"/>
    <w:rsid w:val="00D05C5E"/>
    <w:rsid w:val="00D35613"/>
    <w:rsid w:val="00D6397C"/>
    <w:rsid w:val="00D667C6"/>
    <w:rsid w:val="00DB52BF"/>
    <w:rsid w:val="00DC28A3"/>
    <w:rsid w:val="00DD1ADE"/>
    <w:rsid w:val="00DE3B77"/>
    <w:rsid w:val="00DE6F0C"/>
    <w:rsid w:val="00E04037"/>
    <w:rsid w:val="00E12410"/>
    <w:rsid w:val="00E43E83"/>
    <w:rsid w:val="00E74B84"/>
    <w:rsid w:val="00E81D3F"/>
    <w:rsid w:val="00EA4969"/>
    <w:rsid w:val="00EB47D5"/>
    <w:rsid w:val="00ED2A9C"/>
    <w:rsid w:val="00EE686B"/>
    <w:rsid w:val="00EF263F"/>
    <w:rsid w:val="00F02CE2"/>
    <w:rsid w:val="00F0687C"/>
    <w:rsid w:val="00F33628"/>
    <w:rsid w:val="00F35CDD"/>
    <w:rsid w:val="00F841E2"/>
    <w:rsid w:val="00F94F11"/>
    <w:rsid w:val="00F955E3"/>
    <w:rsid w:val="00FC4203"/>
    <w:rsid w:val="00FD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8ED04D-D909-4402-9D5E-DFCA7FBF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8">
    <w:name w:val="TOC Heading"/>
    <w:uiPriority w:val="39"/>
    <w:unhideWhenUsed/>
  </w:style>
  <w:style w:type="paragraph" w:styleId="a9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Title"/>
    <w:basedOn w:val="a"/>
    <w:link w:val="ab"/>
    <w:qFormat/>
    <w:pPr>
      <w:jc w:val="center"/>
    </w:pPr>
    <w:rPr>
      <w:sz w:val="28"/>
      <w:szCs w:val="28"/>
    </w:rPr>
  </w:style>
  <w:style w:type="character" w:customStyle="1" w:styleId="ab">
    <w:name w:val="Название Знак"/>
    <w:basedOn w:val="a0"/>
    <w:link w:val="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basedOn w:val="a0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unhideWhenUsed/>
    <w:rPr>
      <w:rFonts w:ascii="Calibri" w:hAnsi="Calibr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rPr>
      <w:rFonts w:ascii="Calibri" w:eastAsia="Times New Roman" w:hAnsi="Calibri" w:cs="Times New Roman"/>
      <w:sz w:val="20"/>
      <w:szCs w:val="20"/>
      <w:lang w:eastAsia="ru-RU"/>
    </w:rPr>
  </w:style>
  <w:style w:type="character" w:styleId="af">
    <w:name w:val="footnote reference"/>
    <w:unhideWhenUsed/>
    <w:rPr>
      <w:vertAlign w:val="superscript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af9">
    <w:name w:val="Body Text"/>
    <w:basedOn w:val="a"/>
    <w:next w:val="a"/>
    <w:link w:val="afa"/>
    <w:uiPriority w:val="1"/>
    <w:qFormat/>
    <w:pPr>
      <w:jc w:val="both"/>
    </w:pPr>
    <w:rPr>
      <w:sz w:val="22"/>
      <w:szCs w:val="20"/>
    </w:rPr>
  </w:style>
  <w:style w:type="character" w:customStyle="1" w:styleId="afa">
    <w:name w:val="Основной текст Знак"/>
    <w:basedOn w:val="a0"/>
    <w:link w:val="af9"/>
    <w:uiPriority w:val="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qFormat/>
    <w:pPr>
      <w:ind w:firstLine="709"/>
      <w:jc w:val="center"/>
    </w:pPr>
    <w:rPr>
      <w:b/>
      <w:sz w:val="28"/>
      <w:szCs w:val="20"/>
    </w:rPr>
  </w:style>
  <w:style w:type="paragraph" w:styleId="25">
    <w:name w:val="Body Text Indent 2"/>
    <w:basedOn w:val="a"/>
    <w:link w:val="26"/>
    <w:pPr>
      <w:ind w:firstLine="709"/>
      <w:jc w:val="both"/>
    </w:pPr>
    <w:rPr>
      <w:sz w:val="26"/>
      <w:szCs w:val="20"/>
    </w:rPr>
  </w:style>
  <w:style w:type="character" w:customStyle="1" w:styleId="26">
    <w:name w:val="Основной текст с отступом 2 Знак"/>
    <w:basedOn w:val="a0"/>
    <w:link w:val="2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  <w:sz w:val="26"/>
      <w:szCs w:val="20"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  <w:sz w:val="26"/>
      <w:szCs w:val="20"/>
    </w:rPr>
  </w:style>
  <w:style w:type="paragraph" w:styleId="33">
    <w:name w:val="Body Text Indent 3"/>
    <w:basedOn w:val="a"/>
    <w:link w:val="34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0">
    <w:name w:val="Body Text Indent"/>
    <w:basedOn w:val="a"/>
    <w:link w:val="aff1"/>
    <w:pPr>
      <w:ind w:firstLine="709"/>
      <w:jc w:val="both"/>
    </w:pPr>
    <w:rPr>
      <w:sz w:val="20"/>
      <w:szCs w:val="20"/>
    </w:rPr>
  </w:style>
  <w:style w:type="character" w:customStyle="1" w:styleId="aff1">
    <w:name w:val="Основной текст с отступом Знак"/>
    <w:basedOn w:val="a0"/>
    <w:link w:val="aff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7">
    <w:name w:val="Body Text 2"/>
    <w:basedOn w:val="a"/>
    <w:link w:val="28"/>
    <w:rPr>
      <w:sz w:val="26"/>
      <w:szCs w:val="20"/>
    </w:rPr>
  </w:style>
  <w:style w:type="character" w:customStyle="1" w:styleId="28">
    <w:name w:val="Основной текст 2 Знак"/>
    <w:basedOn w:val="a0"/>
    <w:link w:val="2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f2">
    <w:name w:val="Table Grid"/>
    <w:basedOn w:val="a1"/>
    <w:uiPriority w:val="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3">
    <w:name w:val="Должность"/>
    <w:basedOn w:val="a"/>
    <w:next w:val="a"/>
    <w:rPr>
      <w:i/>
      <w:color w:val="000000"/>
      <w:sz w:val="20"/>
      <w:szCs w:val="20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4">
    <w:name w:val="List Paragraph"/>
    <w:basedOn w:val="a"/>
    <w:uiPriority w:val="1"/>
    <w:qFormat/>
    <w:pPr>
      <w:ind w:left="720"/>
      <w:contextualSpacing/>
    </w:pPr>
  </w:style>
  <w:style w:type="paragraph" w:customStyle="1" w:styleId="ConsPlusTitle">
    <w:name w:val="ConsPlusTitle"/>
    <w:pPr>
      <w:widowControl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f5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</w:style>
  <w:style w:type="paragraph" w:styleId="aff6">
    <w:name w:val="Plain Text"/>
    <w:basedOn w:val="a"/>
    <w:link w:val="aff7"/>
    <w:uiPriority w:val="99"/>
    <w:unhideWhenUsed/>
    <w:rPr>
      <w:rFonts w:ascii="Calibri" w:eastAsia="Calibri" w:hAnsi="Calibri"/>
      <w:sz w:val="22"/>
      <w:szCs w:val="21"/>
      <w:lang w:eastAsia="en-US"/>
    </w:rPr>
  </w:style>
  <w:style w:type="character" w:customStyle="1" w:styleId="aff7">
    <w:name w:val="Текст Знак"/>
    <w:basedOn w:val="a0"/>
    <w:link w:val="aff6"/>
    <w:uiPriority w:val="99"/>
    <w:rPr>
      <w:rFonts w:ascii="Calibri" w:eastAsia="Calibri" w:hAnsi="Calibri" w:cs="Times New Roman"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</w:pPr>
    <w:rPr>
      <w:sz w:val="22"/>
      <w:szCs w:val="22"/>
      <w:lang w:bidi="ru-RU"/>
    </w:rPr>
  </w:style>
  <w:style w:type="paragraph" w:customStyle="1" w:styleId="ConsNormal">
    <w:name w:val="ConsNormal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8">
    <w:name w:val="annotation reference"/>
    <w:rPr>
      <w:sz w:val="16"/>
      <w:szCs w:val="16"/>
    </w:rPr>
  </w:style>
  <w:style w:type="paragraph" w:styleId="aff9">
    <w:name w:val="annotation text"/>
    <w:basedOn w:val="a"/>
    <w:link w:val="affa"/>
    <w:pPr>
      <w:ind w:firstLine="709"/>
    </w:pPr>
    <w:rPr>
      <w:sz w:val="20"/>
      <w:szCs w:val="20"/>
    </w:rPr>
  </w:style>
  <w:style w:type="character" w:customStyle="1" w:styleId="affa">
    <w:name w:val="Текст примечания Знак"/>
    <w:basedOn w:val="a0"/>
    <w:link w:val="af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rPr>
      <w:b/>
      <w:bCs/>
    </w:rPr>
  </w:style>
  <w:style w:type="character" w:customStyle="1" w:styleId="affc">
    <w:name w:val="Тема примечания Знак"/>
    <w:basedOn w:val="affa"/>
    <w:link w:val="af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2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8995E94-5330-4ABB-85E6-D801567F8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458</cp:revision>
  <cp:lastPrinted>2022-03-10T08:04:00Z</cp:lastPrinted>
  <dcterms:created xsi:type="dcterms:W3CDTF">2021-12-14T10:24:00Z</dcterms:created>
  <dcterms:modified xsi:type="dcterms:W3CDTF">2022-03-11T06:36:00Z</dcterms:modified>
</cp:coreProperties>
</file>