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bookmarkStart w:id="0" w:name="_GoBack"/>
      <w:bookmarkEnd w:id="0"/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F9413E" w:rsidRDefault="00076911" w:rsidP="00F9413E">
      <w:pPr>
        <w:spacing w:after="480" w:line="276" w:lineRule="auto"/>
        <w:rPr>
          <w:rFonts w:ascii="PT Astra Serif" w:hAnsi="PT Astra Serif"/>
          <w:sz w:val="26"/>
          <w:szCs w:val="26"/>
        </w:rPr>
      </w:pPr>
      <w:r w:rsidRPr="00076911">
        <w:rPr>
          <w:rFonts w:ascii="PT Astra Serif" w:hAnsi="PT Astra Serif"/>
          <w:sz w:val="26"/>
          <w:szCs w:val="26"/>
        </w:rPr>
        <w:t>_</w:t>
      </w:r>
      <w:proofErr w:type="gramStart"/>
      <w:r w:rsidRPr="00076911">
        <w:rPr>
          <w:rFonts w:ascii="PT Astra Serif" w:hAnsi="PT Astra Serif"/>
          <w:sz w:val="26"/>
          <w:szCs w:val="26"/>
        </w:rPr>
        <w:t>_._</w:t>
      </w:r>
      <w:proofErr w:type="gramEnd"/>
      <w:r w:rsidRPr="00076911">
        <w:rPr>
          <w:rFonts w:ascii="PT Astra Serif" w:hAnsi="PT Astra Serif"/>
          <w:sz w:val="26"/>
          <w:szCs w:val="26"/>
        </w:rPr>
        <w:t>_.2022</w:t>
      </w:r>
      <w:r w:rsidR="003F741A" w:rsidRPr="00F9413E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</w:t>
      </w:r>
      <w:r w:rsidR="003B7E4B" w:rsidRPr="00F9413E">
        <w:rPr>
          <w:rFonts w:ascii="PT Astra Serif" w:hAnsi="PT Astra Serif"/>
          <w:sz w:val="26"/>
          <w:szCs w:val="26"/>
        </w:rPr>
        <w:t xml:space="preserve">           </w:t>
      </w:r>
      <w:r w:rsidRPr="00076911">
        <w:rPr>
          <w:rFonts w:ascii="PT Astra Serif" w:hAnsi="PT Astra Serif"/>
          <w:sz w:val="26"/>
          <w:szCs w:val="26"/>
        </w:rPr>
        <w:t>№ __-п</w:t>
      </w:r>
    </w:p>
    <w:p w:rsidR="005D1723" w:rsidRPr="00076911" w:rsidRDefault="007F65D5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 </w:t>
      </w:r>
      <w:r w:rsidR="002449E7">
        <w:rPr>
          <w:rFonts w:ascii="PT Astra Serif" w:hAnsi="PT Astra Serif"/>
          <w:bCs/>
          <w:sz w:val="26"/>
          <w:szCs w:val="26"/>
        </w:rPr>
        <w:t>внесении изменения</w:t>
      </w:r>
      <w:r w:rsidR="00076911">
        <w:rPr>
          <w:rFonts w:ascii="PT Astra Serif" w:hAnsi="PT Astra Serif"/>
          <w:bCs/>
          <w:sz w:val="26"/>
          <w:szCs w:val="26"/>
        </w:rPr>
        <w:t xml:space="preserve"> в приказ Департамента государственн</w:t>
      </w:r>
      <w:r w:rsidR="002449E7">
        <w:rPr>
          <w:rFonts w:ascii="PT Astra Serif" w:hAnsi="PT Astra Serif"/>
          <w:bCs/>
          <w:sz w:val="26"/>
          <w:szCs w:val="26"/>
        </w:rPr>
        <w:t>ого заказа Томской области от 17.08.2020 № 34</w:t>
      </w:r>
      <w:r w:rsidR="00076911">
        <w:rPr>
          <w:rFonts w:ascii="PT Astra Serif" w:hAnsi="PT Astra Serif"/>
          <w:bCs/>
          <w:sz w:val="26"/>
          <w:szCs w:val="26"/>
        </w:rPr>
        <w:t>-п</w:t>
      </w:r>
    </w:p>
    <w:p w:rsidR="005D1723" w:rsidRDefault="005D1723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5D1723" w:rsidRPr="005D1723" w:rsidRDefault="005D1723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3F741A" w:rsidRPr="00F9413E" w:rsidRDefault="00076911" w:rsidP="004D49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F741A" w:rsidRPr="00F9413E" w:rsidRDefault="003F741A" w:rsidP="003F74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>ПРИКАЗЫВАЮ:</w:t>
      </w:r>
    </w:p>
    <w:p w:rsidR="003F741A" w:rsidRPr="00F9413E" w:rsidRDefault="006B2CDE" w:rsidP="001E0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076911">
        <w:rPr>
          <w:rFonts w:ascii="PT Astra Serif" w:hAnsi="PT Astra Serif"/>
          <w:sz w:val="26"/>
          <w:szCs w:val="26"/>
        </w:rPr>
        <w:t xml:space="preserve">Внести в </w:t>
      </w:r>
      <w:r w:rsidR="00076911" w:rsidRPr="00076911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</w:t>
      </w:r>
      <w:r w:rsidR="002449E7">
        <w:rPr>
          <w:rFonts w:ascii="PT Astra Serif" w:hAnsi="PT Astra Serif"/>
          <w:sz w:val="26"/>
          <w:szCs w:val="26"/>
        </w:rPr>
        <w:t>области от 17.08.2020 № 34</w:t>
      </w:r>
      <w:r w:rsidR="00076911" w:rsidRPr="00076911">
        <w:rPr>
          <w:rFonts w:ascii="PT Astra Serif" w:hAnsi="PT Astra Serif"/>
          <w:sz w:val="26"/>
          <w:szCs w:val="26"/>
        </w:rPr>
        <w:t>-п</w:t>
      </w:r>
      <w:r w:rsidR="00076911">
        <w:rPr>
          <w:rFonts w:ascii="PT Astra Serif" w:hAnsi="PT Astra Serif"/>
          <w:sz w:val="26"/>
          <w:szCs w:val="26"/>
        </w:rPr>
        <w:t xml:space="preserve"> «</w:t>
      </w:r>
      <w:r w:rsidR="002449E7" w:rsidRPr="002449E7">
        <w:rPr>
          <w:rFonts w:ascii="PT Astra Serif" w:hAnsi="PT Astra Serif"/>
          <w:sz w:val="26"/>
          <w:szCs w:val="26"/>
        </w:rPr>
        <w:t>Об утверждении типового контракта на приобретение недвижимого имущества</w:t>
      </w:r>
      <w:r w:rsidR="00E60CAD">
        <w:rPr>
          <w:rFonts w:ascii="PT Astra Serif" w:hAnsi="PT Astra Serif"/>
          <w:sz w:val="26"/>
          <w:szCs w:val="26"/>
        </w:rPr>
        <w:t xml:space="preserve">» </w:t>
      </w:r>
      <w:r w:rsidR="00E60CAD" w:rsidRPr="00E60CAD">
        <w:rPr>
          <w:rFonts w:ascii="PT Astra Serif" w:hAnsi="PT Astra Serif"/>
          <w:sz w:val="26"/>
          <w:szCs w:val="26"/>
        </w:rPr>
        <w:t>(Официальный интернет-портал правовой</w:t>
      </w:r>
      <w:r w:rsidR="002449E7">
        <w:rPr>
          <w:rFonts w:ascii="PT Astra Serif" w:hAnsi="PT Astra Serif"/>
          <w:sz w:val="26"/>
          <w:szCs w:val="26"/>
        </w:rPr>
        <w:t xml:space="preserve"> информации www.pravo.gov.ru, 18.08.2020</w:t>
      </w:r>
      <w:r w:rsidR="00E60CAD" w:rsidRPr="00E60CAD">
        <w:rPr>
          <w:rFonts w:ascii="PT Astra Serif" w:hAnsi="PT Astra Serif"/>
          <w:sz w:val="26"/>
          <w:szCs w:val="26"/>
        </w:rPr>
        <w:t xml:space="preserve">, № </w:t>
      </w:r>
      <w:r w:rsidR="002449E7" w:rsidRPr="002449E7">
        <w:rPr>
          <w:rFonts w:ascii="PT Astra Serif" w:hAnsi="PT Astra Serif"/>
          <w:sz w:val="26"/>
          <w:szCs w:val="26"/>
        </w:rPr>
        <w:t>7001202008180001</w:t>
      </w:r>
      <w:r w:rsidR="00E60CAD" w:rsidRPr="00E60CAD">
        <w:rPr>
          <w:rFonts w:ascii="PT Astra Serif" w:hAnsi="PT Astra Serif"/>
          <w:sz w:val="26"/>
          <w:szCs w:val="26"/>
        </w:rPr>
        <w:t>)</w:t>
      </w:r>
      <w:r w:rsidR="002449E7">
        <w:rPr>
          <w:rFonts w:ascii="PT Astra Serif" w:hAnsi="PT Astra Serif"/>
          <w:sz w:val="26"/>
          <w:szCs w:val="26"/>
        </w:rPr>
        <w:t xml:space="preserve"> следующее изменение</w:t>
      </w:r>
      <w:r w:rsidR="00E60CAD">
        <w:rPr>
          <w:rFonts w:ascii="PT Astra Serif" w:hAnsi="PT Astra Serif"/>
          <w:sz w:val="26"/>
          <w:szCs w:val="26"/>
        </w:rPr>
        <w:t>:</w:t>
      </w:r>
    </w:p>
    <w:p w:rsidR="00E60CAD" w:rsidRDefault="002449E7" w:rsidP="00822C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E60CAD">
        <w:rPr>
          <w:rFonts w:ascii="PT Astra Serif" w:hAnsi="PT Astra Serif"/>
          <w:sz w:val="26"/>
          <w:szCs w:val="26"/>
        </w:rPr>
        <w:t xml:space="preserve"> типовом контракте на </w:t>
      </w:r>
      <w:r>
        <w:rPr>
          <w:rFonts w:ascii="PT Astra Serif" w:hAnsi="PT Astra Serif"/>
          <w:sz w:val="26"/>
          <w:szCs w:val="26"/>
        </w:rPr>
        <w:t>приобретение недвижимого имущества</w:t>
      </w:r>
      <w:r w:rsidR="00E60CAD">
        <w:rPr>
          <w:rFonts w:ascii="PT Astra Serif" w:hAnsi="PT Astra Serif"/>
          <w:sz w:val="26"/>
          <w:szCs w:val="26"/>
        </w:rPr>
        <w:t xml:space="preserve">, </w:t>
      </w:r>
      <w:r w:rsidR="00822C2A">
        <w:rPr>
          <w:rFonts w:ascii="PT Astra Serif" w:hAnsi="PT Astra Serif"/>
          <w:sz w:val="26"/>
          <w:szCs w:val="26"/>
        </w:rPr>
        <w:t xml:space="preserve">утвержденном указанным приказом, </w:t>
      </w:r>
      <w:r>
        <w:rPr>
          <w:rFonts w:ascii="PT Astra Serif" w:hAnsi="PT Astra Serif"/>
          <w:sz w:val="26"/>
          <w:szCs w:val="26"/>
        </w:rPr>
        <w:t>примечание 28</w:t>
      </w:r>
      <w:r w:rsidR="00E60CAD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294D5B" w:rsidRDefault="00E60CAD" w:rsidP="006B2CDE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CAD">
        <w:rPr>
          <w:rFonts w:ascii="PT Astra Serif" w:hAnsi="PT Astra Serif"/>
          <w:sz w:val="26"/>
          <w:szCs w:val="26"/>
        </w:rPr>
        <w:t>«</w:t>
      </w:r>
      <w:r w:rsidR="002449E7">
        <w:rPr>
          <w:rFonts w:ascii="PT Astra Serif" w:hAnsi="PT Astra Serif"/>
          <w:sz w:val="26"/>
          <w:szCs w:val="26"/>
          <w:vertAlign w:val="superscript"/>
        </w:rPr>
        <w:t>28</w:t>
      </w:r>
      <w:r w:rsidRPr="00E60CAD">
        <w:rPr>
          <w:rFonts w:ascii="PT Astra Serif" w:hAnsi="PT Astra Serif"/>
          <w:sz w:val="26"/>
          <w:szCs w:val="26"/>
        </w:rPr>
        <w:t xml:space="preserve"> Срок оплаты заказчиком </w:t>
      </w:r>
      <w:r w:rsidR="002449E7">
        <w:rPr>
          <w:rFonts w:ascii="PT Astra Serif" w:hAnsi="PT Astra Serif"/>
          <w:sz w:val="26"/>
          <w:szCs w:val="26"/>
        </w:rPr>
        <w:t>переданного объекта недвижимости</w:t>
      </w:r>
      <w:r w:rsidRPr="00E60CAD">
        <w:rPr>
          <w:rFonts w:ascii="PT Astra Serif" w:hAnsi="PT Astra Serif"/>
          <w:sz w:val="26"/>
          <w:szCs w:val="26"/>
        </w:rPr>
        <w:t xml:space="preserve"> должен составлять не более пятнадцати рабочих дней с даты подписания заказчиком документа о приемке, предусмотренного частью 7 статьи 94 Закона № 44-ФЗ (далее – документ о приемке), за исключением случая, если иной срок оплаты установлен законодательством Российской Федерации, а также случаев оформления документа о приемке без использования единой информационной системе в сфере закупок (далее – ЕИС), заключения контракта по ре</w:t>
      </w:r>
      <w:r w:rsidR="006B2CDE">
        <w:rPr>
          <w:rFonts w:ascii="PT Astra Serif" w:hAnsi="PT Astra Serif"/>
          <w:sz w:val="26"/>
          <w:szCs w:val="26"/>
        </w:rPr>
        <w:t>зультатам определения поставщика</w:t>
      </w:r>
      <w:r w:rsidRPr="00E60CAD">
        <w:rPr>
          <w:rFonts w:ascii="PT Astra Serif" w:hAnsi="PT Astra Serif"/>
          <w:sz w:val="26"/>
          <w:szCs w:val="26"/>
        </w:rPr>
        <w:t xml:space="preserve"> в соответствии с пунктом 1 части 1 статьи 30 Закона № 44-ФЗ, при которых срок оплаты должен составлять не более десяти рабочих дней с даты подписания заказ</w:t>
      </w:r>
      <w:r>
        <w:rPr>
          <w:rFonts w:ascii="PT Astra Serif" w:hAnsi="PT Astra Serif"/>
          <w:sz w:val="26"/>
          <w:szCs w:val="26"/>
        </w:rPr>
        <w:t xml:space="preserve">чиком документа о приемке, а с </w:t>
      </w:r>
      <w:r w:rsidRPr="00E60CAD">
        <w:rPr>
          <w:rFonts w:ascii="PT Astra Serif" w:hAnsi="PT Astra Serif"/>
          <w:sz w:val="26"/>
          <w:szCs w:val="26"/>
        </w:rPr>
        <w:t>1 июля 2022 года – не бо</w:t>
      </w:r>
      <w:r w:rsidR="00294D5B">
        <w:rPr>
          <w:rFonts w:ascii="PT Astra Serif" w:hAnsi="PT Astra Serif"/>
          <w:sz w:val="26"/>
          <w:szCs w:val="26"/>
        </w:rPr>
        <w:t>лее семи</w:t>
      </w:r>
      <w:r w:rsidRPr="00E60CAD">
        <w:rPr>
          <w:rFonts w:ascii="PT Astra Serif" w:hAnsi="PT Astra Serif"/>
          <w:sz w:val="26"/>
          <w:szCs w:val="26"/>
        </w:rPr>
        <w:t xml:space="preserve"> рабочих дней с даты подписания заказчиком документа о приемке, за исключением случая, если иной срок оплаты установлен законодательством Российской Федерации, случаев оформления документа о приемке без использования ЕИС, расчетов по контракту, в том числе в части выплаты аванса, подлежащих казначейскому сопровождению, при которых срок оплаты должен составлять не более десяти рабочих дней с даты подписания заказчиком документа о приемке, а также случаев, когда Правительством Российской Федерации в целях обеспечения обороноспособности и безопасности государства установлен иной срок оплаты.</w:t>
      </w:r>
      <w:r>
        <w:rPr>
          <w:rFonts w:ascii="PT Astra Serif" w:hAnsi="PT Astra Serif"/>
          <w:sz w:val="26"/>
          <w:szCs w:val="26"/>
        </w:rPr>
        <w:t>».</w:t>
      </w:r>
    </w:p>
    <w:p w:rsidR="003E7A97" w:rsidRPr="003E7A97" w:rsidRDefault="006B2CDE" w:rsidP="00294D5B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E7A97">
        <w:rPr>
          <w:rFonts w:ascii="PT Astra Serif" w:hAnsi="PT Astra Serif"/>
          <w:sz w:val="26"/>
          <w:szCs w:val="26"/>
        </w:rPr>
        <w:t>. Настоящий приказ вступает в силу</w:t>
      </w:r>
      <w:r w:rsidR="007F5F2E">
        <w:rPr>
          <w:rFonts w:ascii="PT Astra Serif" w:hAnsi="PT Astra Serif"/>
          <w:sz w:val="26"/>
          <w:szCs w:val="26"/>
        </w:rPr>
        <w:t xml:space="preserve"> с</w:t>
      </w:r>
      <w:r w:rsidR="003E7A97">
        <w:rPr>
          <w:rFonts w:ascii="PT Astra Serif" w:hAnsi="PT Astra Serif"/>
          <w:sz w:val="26"/>
          <w:szCs w:val="26"/>
        </w:rPr>
        <w:t xml:space="preserve"> 1 мая 2022 года, но не ранее дня его официального опубликования.</w:t>
      </w:r>
    </w:p>
    <w:p w:rsidR="00310F63" w:rsidRDefault="00310F63" w:rsidP="00AA28DB">
      <w:pPr>
        <w:jc w:val="both"/>
        <w:rPr>
          <w:rFonts w:ascii="PT Astra Serif" w:hAnsi="PT Astra Serif"/>
          <w:bCs/>
          <w:sz w:val="26"/>
          <w:szCs w:val="26"/>
        </w:rPr>
      </w:pPr>
    </w:p>
    <w:p w:rsidR="00DD53F3" w:rsidRDefault="00DD53F3" w:rsidP="00AA28DB">
      <w:pPr>
        <w:jc w:val="both"/>
        <w:rPr>
          <w:rFonts w:ascii="PT Astra Serif" w:hAnsi="PT Astra Serif"/>
          <w:bCs/>
          <w:sz w:val="26"/>
          <w:szCs w:val="26"/>
        </w:rPr>
      </w:pPr>
    </w:p>
    <w:p w:rsidR="00DD53F3" w:rsidRPr="00F9413E" w:rsidRDefault="00DD53F3" w:rsidP="00AA28DB">
      <w:pPr>
        <w:jc w:val="both"/>
        <w:rPr>
          <w:rFonts w:ascii="PT Astra Serif" w:hAnsi="PT Astra Serif"/>
          <w:bCs/>
          <w:sz w:val="26"/>
          <w:szCs w:val="26"/>
        </w:rPr>
      </w:pPr>
    </w:p>
    <w:p w:rsidR="008377B5" w:rsidRPr="00F9413E" w:rsidRDefault="00310F63" w:rsidP="00D0529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</w:t>
      </w:r>
      <w:r w:rsidRPr="00F9413E">
        <w:rPr>
          <w:rFonts w:ascii="PT Astra Serif" w:hAnsi="PT Astra Serif"/>
          <w:sz w:val="26"/>
          <w:szCs w:val="26"/>
        </w:rPr>
        <w:tab/>
        <w:t xml:space="preserve">  </w:t>
      </w:r>
      <w:r w:rsidR="00D05297" w:rsidRPr="00F9413E">
        <w:rPr>
          <w:rFonts w:ascii="PT Astra Serif" w:hAnsi="PT Astra Serif"/>
          <w:sz w:val="26"/>
          <w:szCs w:val="26"/>
        </w:rPr>
        <w:t xml:space="preserve">          </w:t>
      </w:r>
      <w:r w:rsidR="003B7E4B" w:rsidRPr="00F9413E">
        <w:rPr>
          <w:rFonts w:ascii="PT Astra Serif" w:hAnsi="PT Astra Serif"/>
          <w:sz w:val="26"/>
          <w:szCs w:val="26"/>
        </w:rPr>
        <w:t xml:space="preserve">              </w:t>
      </w:r>
      <w:r w:rsidR="00E60CAD">
        <w:rPr>
          <w:rFonts w:ascii="PT Astra Serif" w:hAnsi="PT Astra Serif"/>
          <w:sz w:val="26"/>
          <w:szCs w:val="26"/>
        </w:rPr>
        <w:t xml:space="preserve">Г.В. </w:t>
      </w:r>
      <w:proofErr w:type="spellStart"/>
      <w:r w:rsidR="00E60CAD">
        <w:rPr>
          <w:rFonts w:ascii="PT Astra Serif" w:hAnsi="PT Astra Serif"/>
          <w:sz w:val="26"/>
          <w:szCs w:val="26"/>
        </w:rPr>
        <w:t>Гонгина</w:t>
      </w:r>
      <w:proofErr w:type="spellEnd"/>
    </w:p>
    <w:sectPr w:rsidR="008377B5" w:rsidRPr="00F9413E" w:rsidSect="00881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849" w:rsidRDefault="00376849" w:rsidP="00750EF0">
      <w:r>
        <w:separator/>
      </w:r>
    </w:p>
  </w:endnote>
  <w:endnote w:type="continuationSeparator" w:id="0">
    <w:p w:rsidR="00376849" w:rsidRDefault="00376849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849" w:rsidRDefault="00376849" w:rsidP="00750EF0">
      <w:r>
        <w:separator/>
      </w:r>
    </w:p>
  </w:footnote>
  <w:footnote w:type="continuationSeparator" w:id="0">
    <w:p w:rsidR="00376849" w:rsidRDefault="00376849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E7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07BF8"/>
    <w:rsid w:val="000125FA"/>
    <w:rsid w:val="00022CF7"/>
    <w:rsid w:val="00026E1C"/>
    <w:rsid w:val="00064B24"/>
    <w:rsid w:val="00076911"/>
    <w:rsid w:val="00080AEC"/>
    <w:rsid w:val="0008248C"/>
    <w:rsid w:val="000A3598"/>
    <w:rsid w:val="000A37C4"/>
    <w:rsid w:val="000A6832"/>
    <w:rsid w:val="000B31F5"/>
    <w:rsid w:val="000B692F"/>
    <w:rsid w:val="000D4C07"/>
    <w:rsid w:val="000E278C"/>
    <w:rsid w:val="000E4B16"/>
    <w:rsid w:val="000F3D19"/>
    <w:rsid w:val="00100588"/>
    <w:rsid w:val="00107B92"/>
    <w:rsid w:val="00111E0D"/>
    <w:rsid w:val="00120835"/>
    <w:rsid w:val="00124742"/>
    <w:rsid w:val="00130FB5"/>
    <w:rsid w:val="001345F4"/>
    <w:rsid w:val="0016738E"/>
    <w:rsid w:val="0017138F"/>
    <w:rsid w:val="001750B6"/>
    <w:rsid w:val="00184F2C"/>
    <w:rsid w:val="00194980"/>
    <w:rsid w:val="001C677C"/>
    <w:rsid w:val="001D2A31"/>
    <w:rsid w:val="001D2FE6"/>
    <w:rsid w:val="001E0D29"/>
    <w:rsid w:val="001E1BDE"/>
    <w:rsid w:val="001E37BB"/>
    <w:rsid w:val="001F7CB5"/>
    <w:rsid w:val="00243041"/>
    <w:rsid w:val="002449E7"/>
    <w:rsid w:val="00245BEA"/>
    <w:rsid w:val="00246CDF"/>
    <w:rsid w:val="0026765D"/>
    <w:rsid w:val="002922E5"/>
    <w:rsid w:val="00293276"/>
    <w:rsid w:val="0029434C"/>
    <w:rsid w:val="00294D5B"/>
    <w:rsid w:val="00296F41"/>
    <w:rsid w:val="0029730D"/>
    <w:rsid w:val="002A44E3"/>
    <w:rsid w:val="002D03D8"/>
    <w:rsid w:val="002D600A"/>
    <w:rsid w:val="002E247A"/>
    <w:rsid w:val="002E2E5F"/>
    <w:rsid w:val="002E37AB"/>
    <w:rsid w:val="002F4A35"/>
    <w:rsid w:val="003061B5"/>
    <w:rsid w:val="00310F37"/>
    <w:rsid w:val="00310F63"/>
    <w:rsid w:val="00311978"/>
    <w:rsid w:val="00317413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76849"/>
    <w:rsid w:val="003B3AD4"/>
    <w:rsid w:val="003B7E4B"/>
    <w:rsid w:val="003D181D"/>
    <w:rsid w:val="003E1E32"/>
    <w:rsid w:val="003E7A97"/>
    <w:rsid w:val="003F741A"/>
    <w:rsid w:val="003F775C"/>
    <w:rsid w:val="0041383A"/>
    <w:rsid w:val="00437E84"/>
    <w:rsid w:val="00440446"/>
    <w:rsid w:val="00471800"/>
    <w:rsid w:val="00475F76"/>
    <w:rsid w:val="004821EE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3039B"/>
    <w:rsid w:val="005533C6"/>
    <w:rsid w:val="00556B1E"/>
    <w:rsid w:val="0056210D"/>
    <w:rsid w:val="0058555F"/>
    <w:rsid w:val="005859BA"/>
    <w:rsid w:val="005A14F1"/>
    <w:rsid w:val="005C7000"/>
    <w:rsid w:val="005D1723"/>
    <w:rsid w:val="005E2A38"/>
    <w:rsid w:val="005F2288"/>
    <w:rsid w:val="005F69C9"/>
    <w:rsid w:val="00605F99"/>
    <w:rsid w:val="006127E1"/>
    <w:rsid w:val="00621E2A"/>
    <w:rsid w:val="006315FA"/>
    <w:rsid w:val="00643663"/>
    <w:rsid w:val="0064444F"/>
    <w:rsid w:val="00650CFA"/>
    <w:rsid w:val="006554E1"/>
    <w:rsid w:val="00656FDC"/>
    <w:rsid w:val="00660E6E"/>
    <w:rsid w:val="00670C4E"/>
    <w:rsid w:val="00680D24"/>
    <w:rsid w:val="00682A42"/>
    <w:rsid w:val="006856CB"/>
    <w:rsid w:val="006A389F"/>
    <w:rsid w:val="006B1013"/>
    <w:rsid w:val="006B2CC9"/>
    <w:rsid w:val="006B2CDE"/>
    <w:rsid w:val="006B3FC4"/>
    <w:rsid w:val="006B551A"/>
    <w:rsid w:val="006F1227"/>
    <w:rsid w:val="006F4B3A"/>
    <w:rsid w:val="00702449"/>
    <w:rsid w:val="007030B9"/>
    <w:rsid w:val="00704BC7"/>
    <w:rsid w:val="00711521"/>
    <w:rsid w:val="00712FA7"/>
    <w:rsid w:val="00716DD5"/>
    <w:rsid w:val="00732324"/>
    <w:rsid w:val="00733974"/>
    <w:rsid w:val="00747EC1"/>
    <w:rsid w:val="00750EF0"/>
    <w:rsid w:val="00753DE5"/>
    <w:rsid w:val="00770A56"/>
    <w:rsid w:val="00771AE7"/>
    <w:rsid w:val="007800C8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F1BEF"/>
    <w:rsid w:val="007F5F2E"/>
    <w:rsid w:val="007F65D5"/>
    <w:rsid w:val="007F7279"/>
    <w:rsid w:val="00810A4C"/>
    <w:rsid w:val="0081304E"/>
    <w:rsid w:val="008134C9"/>
    <w:rsid w:val="008171A1"/>
    <w:rsid w:val="00822C2A"/>
    <w:rsid w:val="00824E6A"/>
    <w:rsid w:val="00824FE3"/>
    <w:rsid w:val="00826E61"/>
    <w:rsid w:val="008377B5"/>
    <w:rsid w:val="00841FD8"/>
    <w:rsid w:val="00846775"/>
    <w:rsid w:val="00852185"/>
    <w:rsid w:val="008626FD"/>
    <w:rsid w:val="008810B9"/>
    <w:rsid w:val="008824EB"/>
    <w:rsid w:val="008853F7"/>
    <w:rsid w:val="00895CEC"/>
    <w:rsid w:val="008C154A"/>
    <w:rsid w:val="008D36B5"/>
    <w:rsid w:val="008D7A64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B04B8"/>
    <w:rsid w:val="009B3C6D"/>
    <w:rsid w:val="009C3848"/>
    <w:rsid w:val="009C66FA"/>
    <w:rsid w:val="009E353E"/>
    <w:rsid w:val="009E4686"/>
    <w:rsid w:val="00A10517"/>
    <w:rsid w:val="00A15B4B"/>
    <w:rsid w:val="00A201EB"/>
    <w:rsid w:val="00A21AC0"/>
    <w:rsid w:val="00A25E1F"/>
    <w:rsid w:val="00A32012"/>
    <w:rsid w:val="00A4451D"/>
    <w:rsid w:val="00A50046"/>
    <w:rsid w:val="00A5146E"/>
    <w:rsid w:val="00A53F00"/>
    <w:rsid w:val="00A71C9F"/>
    <w:rsid w:val="00A7313E"/>
    <w:rsid w:val="00A821FB"/>
    <w:rsid w:val="00AA28DB"/>
    <w:rsid w:val="00AB4356"/>
    <w:rsid w:val="00AC703D"/>
    <w:rsid w:val="00AD3C56"/>
    <w:rsid w:val="00AE67B8"/>
    <w:rsid w:val="00AF2587"/>
    <w:rsid w:val="00AF3DC6"/>
    <w:rsid w:val="00AF5AC2"/>
    <w:rsid w:val="00AF698A"/>
    <w:rsid w:val="00B03C4C"/>
    <w:rsid w:val="00B07CE7"/>
    <w:rsid w:val="00B1069A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C19BF"/>
    <w:rsid w:val="00BE28F6"/>
    <w:rsid w:val="00BF6B0C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2603B"/>
    <w:rsid w:val="00D26B65"/>
    <w:rsid w:val="00D3179C"/>
    <w:rsid w:val="00D43AB6"/>
    <w:rsid w:val="00D44C03"/>
    <w:rsid w:val="00D655F1"/>
    <w:rsid w:val="00D660A4"/>
    <w:rsid w:val="00D83A83"/>
    <w:rsid w:val="00D93BB3"/>
    <w:rsid w:val="00DA089E"/>
    <w:rsid w:val="00DC71C0"/>
    <w:rsid w:val="00DD3496"/>
    <w:rsid w:val="00DD53F3"/>
    <w:rsid w:val="00DE1E42"/>
    <w:rsid w:val="00DE4CA8"/>
    <w:rsid w:val="00DE73C5"/>
    <w:rsid w:val="00E04BD1"/>
    <w:rsid w:val="00E15279"/>
    <w:rsid w:val="00E2102D"/>
    <w:rsid w:val="00E218EA"/>
    <w:rsid w:val="00E27A9D"/>
    <w:rsid w:val="00E31C7C"/>
    <w:rsid w:val="00E32345"/>
    <w:rsid w:val="00E375DF"/>
    <w:rsid w:val="00E41F1B"/>
    <w:rsid w:val="00E443DB"/>
    <w:rsid w:val="00E47ED2"/>
    <w:rsid w:val="00E564AD"/>
    <w:rsid w:val="00E60CAD"/>
    <w:rsid w:val="00E64DFF"/>
    <w:rsid w:val="00E66DBF"/>
    <w:rsid w:val="00E720E3"/>
    <w:rsid w:val="00E75FB5"/>
    <w:rsid w:val="00E92BF3"/>
    <w:rsid w:val="00EA6596"/>
    <w:rsid w:val="00ED2F92"/>
    <w:rsid w:val="00ED2FE4"/>
    <w:rsid w:val="00ED5C7E"/>
    <w:rsid w:val="00EF1358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57B21"/>
    <w:rsid w:val="00F77A70"/>
    <w:rsid w:val="00F9413E"/>
    <w:rsid w:val="00FA6864"/>
    <w:rsid w:val="00FB3417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E60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E60CAD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14AB6-CEB5-4D9A-A481-623F569E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Роман Козюков</cp:lastModifiedBy>
  <cp:revision>4</cp:revision>
  <cp:lastPrinted>2021-11-22T07:18:00Z</cp:lastPrinted>
  <dcterms:created xsi:type="dcterms:W3CDTF">2022-04-13T09:06:00Z</dcterms:created>
  <dcterms:modified xsi:type="dcterms:W3CDTF">2022-04-14T02:11:00Z</dcterms:modified>
</cp:coreProperties>
</file>