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0C2F19">
      <w:pPr>
        <w:tabs>
          <w:tab w:val="center" w:pos="4153"/>
          <w:tab w:val="right" w:pos="8306"/>
        </w:tabs>
        <w:spacing w:before="120"/>
        <w:ind w:left="284" w:right="284"/>
        <w:contextualSpacing/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0C2F19">
      <w:pPr>
        <w:tabs>
          <w:tab w:val="left" w:pos="72"/>
          <w:tab w:val="center" w:pos="4153"/>
          <w:tab w:val="right" w:pos="8306"/>
        </w:tabs>
        <w:spacing w:before="120"/>
        <w:ind w:right="284"/>
        <w:contextualSpacing/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DA2E4C">
      <w:pPr>
        <w:tabs>
          <w:tab w:val="left" w:pos="72"/>
          <w:tab w:val="center" w:pos="4153"/>
          <w:tab w:val="right" w:pos="8306"/>
        </w:tabs>
        <w:ind w:right="282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DA2E4C">
      <w:pPr>
        <w:tabs>
          <w:tab w:val="center" w:pos="4153"/>
          <w:tab w:val="right" w:pos="8306"/>
        </w:tabs>
        <w:spacing w:after="480" w:line="480" w:lineRule="atLeast"/>
        <w:ind w:right="282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0C2F19" w:rsidRDefault="00E96421" w:rsidP="00904080">
      <w:pPr>
        <w:spacing w:after="480" w:line="480" w:lineRule="atLeast"/>
        <w:ind w:right="140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_</w:t>
      </w:r>
      <w:proofErr w:type="gramStart"/>
      <w:r w:rsidRPr="000C2F19">
        <w:rPr>
          <w:rFonts w:ascii="PT Astra Serif" w:hAnsi="PT Astra Serif"/>
          <w:sz w:val="28"/>
          <w:szCs w:val="28"/>
        </w:rPr>
        <w:t>_._</w:t>
      </w:r>
      <w:proofErr w:type="gramEnd"/>
      <w:r w:rsidRPr="000C2F19">
        <w:rPr>
          <w:rFonts w:ascii="PT Astra Serif" w:hAnsi="PT Astra Serif"/>
          <w:sz w:val="28"/>
          <w:szCs w:val="28"/>
        </w:rPr>
        <w:t>_</w:t>
      </w:r>
      <w:r w:rsidR="003A1D55" w:rsidRPr="000C2F19">
        <w:rPr>
          <w:rFonts w:ascii="PT Astra Serif" w:hAnsi="PT Astra Serif"/>
          <w:sz w:val="28"/>
          <w:szCs w:val="28"/>
        </w:rPr>
        <w:t>.</w:t>
      </w:r>
      <w:r w:rsidR="00416D16" w:rsidRPr="000C2F19">
        <w:rPr>
          <w:rFonts w:ascii="PT Astra Serif" w:hAnsi="PT Astra Serif"/>
          <w:sz w:val="28"/>
          <w:szCs w:val="28"/>
        </w:rPr>
        <w:t>2022</w:t>
      </w:r>
      <w:r w:rsidR="003F741A" w:rsidRPr="000C2F1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63485C" w:rsidRPr="000C2F19">
        <w:rPr>
          <w:rFonts w:ascii="PT Astra Serif" w:hAnsi="PT Astra Serif"/>
          <w:sz w:val="28"/>
          <w:szCs w:val="28"/>
        </w:rPr>
        <w:t xml:space="preserve">                            </w:t>
      </w:r>
      <w:r w:rsidR="00046E83" w:rsidRPr="000C2F19">
        <w:rPr>
          <w:rFonts w:ascii="PT Astra Serif" w:hAnsi="PT Astra Serif"/>
          <w:sz w:val="28"/>
          <w:szCs w:val="28"/>
        </w:rPr>
        <w:t xml:space="preserve">      </w:t>
      </w:r>
      <w:r w:rsidR="0063485C" w:rsidRPr="000C2F19">
        <w:rPr>
          <w:rFonts w:ascii="PT Astra Serif" w:hAnsi="PT Astra Serif"/>
          <w:sz w:val="28"/>
          <w:szCs w:val="28"/>
        </w:rPr>
        <w:t xml:space="preserve">  </w:t>
      </w:r>
      <w:r w:rsidR="00046E83" w:rsidRPr="000C2F19">
        <w:rPr>
          <w:rFonts w:ascii="PT Astra Serif" w:hAnsi="PT Astra Serif"/>
          <w:sz w:val="28"/>
          <w:szCs w:val="28"/>
        </w:rPr>
        <w:t xml:space="preserve">№ </w:t>
      </w:r>
      <w:r w:rsidRPr="000C2F19">
        <w:rPr>
          <w:rFonts w:ascii="PT Astra Serif" w:hAnsi="PT Astra Serif"/>
          <w:sz w:val="28"/>
          <w:szCs w:val="28"/>
        </w:rPr>
        <w:t>__</w:t>
      </w:r>
      <w:r w:rsidR="003A1D55" w:rsidRPr="000C2F19">
        <w:rPr>
          <w:rFonts w:ascii="PT Astra Serif" w:hAnsi="PT Astra Serif"/>
          <w:sz w:val="28"/>
          <w:szCs w:val="28"/>
        </w:rPr>
        <w:t>-п</w:t>
      </w:r>
    </w:p>
    <w:p w:rsidR="00DB7241" w:rsidRPr="000C2F19" w:rsidRDefault="00C01CCE" w:rsidP="005D0CF9">
      <w:pPr>
        <w:widowControl w:val="0"/>
        <w:autoSpaceDE w:val="0"/>
        <w:autoSpaceDN w:val="0"/>
        <w:adjustRightInd w:val="0"/>
        <w:ind w:right="142" w:firstLine="709"/>
        <w:jc w:val="center"/>
        <w:rPr>
          <w:rFonts w:ascii="PT Astra Serif" w:hAnsi="PT Astra Serif"/>
          <w:bCs/>
          <w:sz w:val="28"/>
          <w:szCs w:val="28"/>
        </w:rPr>
      </w:pPr>
      <w:r w:rsidRPr="000C2F19">
        <w:rPr>
          <w:rFonts w:ascii="PT Astra Serif" w:hAnsi="PT Astra Serif"/>
          <w:bCs/>
          <w:sz w:val="28"/>
          <w:szCs w:val="28"/>
        </w:rPr>
        <w:t>О</w:t>
      </w:r>
      <w:r w:rsidR="00241CB7" w:rsidRPr="000C2F19">
        <w:rPr>
          <w:rFonts w:ascii="PT Astra Serif" w:hAnsi="PT Astra Serif"/>
          <w:bCs/>
          <w:sz w:val="28"/>
          <w:szCs w:val="28"/>
        </w:rPr>
        <w:t xml:space="preserve"> внесении изменений</w:t>
      </w:r>
      <w:r w:rsidRPr="000C2F19">
        <w:rPr>
          <w:rFonts w:ascii="PT Astra Serif" w:hAnsi="PT Astra Serif"/>
          <w:bCs/>
          <w:sz w:val="28"/>
          <w:szCs w:val="28"/>
        </w:rPr>
        <w:t xml:space="preserve"> </w:t>
      </w:r>
      <w:r w:rsidR="00387ADA" w:rsidRPr="000C2F19">
        <w:rPr>
          <w:rFonts w:ascii="PT Astra Serif" w:hAnsi="PT Astra Serif"/>
          <w:bCs/>
          <w:sz w:val="28"/>
          <w:szCs w:val="28"/>
        </w:rPr>
        <w:t xml:space="preserve">в </w:t>
      </w:r>
      <w:r w:rsidR="00136D18" w:rsidRPr="000C2F19">
        <w:rPr>
          <w:rFonts w:ascii="PT Astra Serif" w:hAnsi="PT Astra Serif"/>
          <w:bCs/>
          <w:sz w:val="28"/>
          <w:szCs w:val="28"/>
        </w:rPr>
        <w:t xml:space="preserve">отдельные </w:t>
      </w:r>
      <w:r w:rsidR="00387ADA" w:rsidRPr="000C2F19">
        <w:rPr>
          <w:rFonts w:ascii="PT Astra Serif" w:hAnsi="PT Astra Serif"/>
          <w:bCs/>
          <w:sz w:val="28"/>
          <w:szCs w:val="28"/>
        </w:rPr>
        <w:t>приказ</w:t>
      </w:r>
      <w:r w:rsidR="00136D18" w:rsidRPr="000C2F19">
        <w:rPr>
          <w:rFonts w:ascii="PT Astra Serif" w:hAnsi="PT Astra Serif"/>
          <w:bCs/>
          <w:sz w:val="28"/>
          <w:szCs w:val="28"/>
        </w:rPr>
        <w:t>ы</w:t>
      </w:r>
      <w:r w:rsidR="00387ADA" w:rsidRPr="000C2F19">
        <w:rPr>
          <w:rFonts w:ascii="PT Astra Serif" w:hAnsi="PT Astra Serif"/>
          <w:bCs/>
          <w:sz w:val="28"/>
          <w:szCs w:val="28"/>
        </w:rPr>
        <w:t xml:space="preserve"> </w:t>
      </w:r>
    </w:p>
    <w:p w:rsidR="005D1723" w:rsidRPr="000C2F19" w:rsidRDefault="00C01CCE" w:rsidP="005D0CF9">
      <w:pPr>
        <w:widowControl w:val="0"/>
        <w:autoSpaceDE w:val="0"/>
        <w:autoSpaceDN w:val="0"/>
        <w:adjustRightInd w:val="0"/>
        <w:ind w:right="142" w:firstLine="709"/>
        <w:jc w:val="center"/>
        <w:rPr>
          <w:rFonts w:ascii="PT Astra Serif" w:hAnsi="PT Astra Serif"/>
          <w:bCs/>
          <w:sz w:val="28"/>
          <w:szCs w:val="28"/>
        </w:rPr>
      </w:pPr>
      <w:r w:rsidRPr="000C2F19">
        <w:rPr>
          <w:rFonts w:ascii="PT Astra Serif" w:hAnsi="PT Astra Serif"/>
          <w:bCs/>
          <w:sz w:val="28"/>
          <w:szCs w:val="28"/>
        </w:rPr>
        <w:t>Департамента государс</w:t>
      </w:r>
      <w:r w:rsidR="00416D16" w:rsidRPr="000C2F19">
        <w:rPr>
          <w:rFonts w:ascii="PT Astra Serif" w:hAnsi="PT Astra Serif"/>
          <w:bCs/>
          <w:sz w:val="28"/>
          <w:szCs w:val="28"/>
        </w:rPr>
        <w:t>твенного заказа Томской области</w:t>
      </w:r>
    </w:p>
    <w:p w:rsidR="005D1723" w:rsidRPr="000C2F19" w:rsidRDefault="005D1723" w:rsidP="005D0CF9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5D1723" w:rsidRPr="000C2F19" w:rsidRDefault="005D1723" w:rsidP="005D0CF9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C01CCE" w:rsidRPr="000C2F19" w:rsidRDefault="002B60C6" w:rsidP="005D0CF9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 xml:space="preserve">В </w:t>
      </w:r>
      <w:r w:rsidR="00795713" w:rsidRPr="000C2F19">
        <w:rPr>
          <w:rFonts w:ascii="PT Astra Serif" w:hAnsi="PT Astra Serif"/>
          <w:sz w:val="28"/>
          <w:szCs w:val="28"/>
        </w:rPr>
        <w:t>целях совершенствова</w:t>
      </w:r>
      <w:r w:rsidR="00387ADA" w:rsidRPr="000C2F19">
        <w:rPr>
          <w:rFonts w:ascii="PT Astra Serif" w:hAnsi="PT Astra Serif"/>
          <w:sz w:val="28"/>
          <w:szCs w:val="28"/>
        </w:rPr>
        <w:t>ния нормативного правового акта</w:t>
      </w:r>
    </w:p>
    <w:p w:rsidR="003F741A" w:rsidRPr="000C2F19" w:rsidRDefault="003F741A" w:rsidP="005D0CF9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ПРИКАЗЫВАЮ:</w:t>
      </w:r>
    </w:p>
    <w:p w:rsidR="00416D16" w:rsidRPr="000C2F19" w:rsidRDefault="00416D16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 xml:space="preserve">1. </w:t>
      </w:r>
      <w:r w:rsidR="00C01CCE" w:rsidRPr="000C2F19">
        <w:rPr>
          <w:rFonts w:ascii="PT Astra Serif" w:hAnsi="PT Astra Serif"/>
          <w:sz w:val="28"/>
          <w:szCs w:val="28"/>
        </w:rPr>
        <w:t xml:space="preserve">Внести </w:t>
      </w:r>
      <w:r w:rsidRPr="000C2F19">
        <w:rPr>
          <w:rFonts w:ascii="PT Astra Serif" w:hAnsi="PT Astra Serif"/>
          <w:sz w:val="28"/>
          <w:szCs w:val="28"/>
        </w:rPr>
        <w:t>в</w:t>
      </w:r>
      <w:r w:rsidR="00C01CCE" w:rsidRPr="000C2F19">
        <w:rPr>
          <w:rFonts w:ascii="PT Astra Serif" w:hAnsi="PT Astra Serif"/>
          <w:sz w:val="28"/>
          <w:szCs w:val="28"/>
        </w:rPr>
        <w:t xml:space="preserve"> приказ Департамента государственного заказа Томской области от </w:t>
      </w:r>
      <w:r w:rsidRPr="000C2F19">
        <w:rPr>
          <w:rFonts w:ascii="PT Astra Serif" w:hAnsi="PT Astra Serif"/>
          <w:sz w:val="28"/>
          <w:szCs w:val="28"/>
        </w:rPr>
        <w:t xml:space="preserve">26.02.2020 № 14-п «Об утверждении типового контракта на поставку» </w:t>
      </w:r>
      <w:r w:rsidR="00C01CCE" w:rsidRPr="000C2F19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r w:rsidR="00C01CCE" w:rsidRPr="000C2F19">
        <w:rPr>
          <w:rFonts w:ascii="PT Astra Serif" w:hAnsi="PT Astra Serif"/>
          <w:sz w:val="28"/>
          <w:szCs w:val="28"/>
          <w:lang w:val="en-US"/>
        </w:rPr>
        <w:t>www</w:t>
      </w:r>
      <w:r w:rsidR="00C01CCE" w:rsidRPr="000C2F19">
        <w:rPr>
          <w:rFonts w:ascii="PT Astra Serif" w:hAnsi="PT Astra Serif"/>
          <w:sz w:val="28"/>
          <w:szCs w:val="28"/>
        </w:rPr>
        <w:t>.</w:t>
      </w:r>
      <w:proofErr w:type="spellStart"/>
      <w:r w:rsidR="00C01CCE" w:rsidRPr="000C2F19">
        <w:rPr>
          <w:rFonts w:ascii="PT Astra Serif" w:hAnsi="PT Astra Serif"/>
          <w:sz w:val="28"/>
          <w:szCs w:val="28"/>
          <w:lang w:val="en-US"/>
        </w:rPr>
        <w:t>pravo</w:t>
      </w:r>
      <w:proofErr w:type="spellEnd"/>
      <w:r w:rsidR="00C01CCE" w:rsidRPr="000C2F19">
        <w:rPr>
          <w:rFonts w:ascii="PT Astra Serif" w:hAnsi="PT Astra Serif"/>
          <w:sz w:val="28"/>
          <w:szCs w:val="28"/>
        </w:rPr>
        <w:t>.</w:t>
      </w:r>
      <w:proofErr w:type="spellStart"/>
      <w:r w:rsidR="00C01CCE" w:rsidRPr="000C2F19">
        <w:rPr>
          <w:rFonts w:ascii="PT Astra Serif" w:hAnsi="PT Astra Serif"/>
          <w:sz w:val="28"/>
          <w:szCs w:val="28"/>
          <w:lang w:val="en-US"/>
        </w:rPr>
        <w:t>gov</w:t>
      </w:r>
      <w:proofErr w:type="spellEnd"/>
      <w:r w:rsidR="00C01CCE" w:rsidRPr="000C2F19">
        <w:rPr>
          <w:rFonts w:ascii="PT Astra Serif" w:hAnsi="PT Astra Serif"/>
          <w:sz w:val="28"/>
          <w:szCs w:val="28"/>
        </w:rPr>
        <w:t>.</w:t>
      </w:r>
      <w:proofErr w:type="spellStart"/>
      <w:r w:rsidR="00C01CCE" w:rsidRPr="000C2F19">
        <w:rPr>
          <w:rFonts w:ascii="PT Astra Serif" w:hAnsi="PT Astra Serif"/>
          <w:sz w:val="28"/>
          <w:szCs w:val="28"/>
          <w:lang w:val="en-US"/>
        </w:rPr>
        <w:t>ru</w:t>
      </w:r>
      <w:proofErr w:type="spellEnd"/>
      <w:r w:rsidRPr="000C2F19">
        <w:rPr>
          <w:rFonts w:ascii="PT Astra Serif" w:hAnsi="PT Astra Serif"/>
          <w:sz w:val="28"/>
          <w:szCs w:val="28"/>
        </w:rPr>
        <w:t>, 28.02</w:t>
      </w:r>
      <w:r w:rsidR="00C01CCE" w:rsidRPr="000C2F19">
        <w:rPr>
          <w:rFonts w:ascii="PT Astra Serif" w:hAnsi="PT Astra Serif"/>
          <w:sz w:val="28"/>
          <w:szCs w:val="28"/>
        </w:rPr>
        <w:t>.202</w:t>
      </w:r>
      <w:r w:rsidR="00E27627" w:rsidRPr="000C2F19">
        <w:rPr>
          <w:rFonts w:ascii="PT Astra Serif" w:hAnsi="PT Astra Serif"/>
          <w:sz w:val="28"/>
          <w:szCs w:val="28"/>
        </w:rPr>
        <w:t xml:space="preserve">0, № </w:t>
      </w:r>
      <w:r w:rsidRPr="000C2F19">
        <w:rPr>
          <w:rFonts w:ascii="PT Astra Serif" w:hAnsi="PT Astra Serif"/>
          <w:sz w:val="28"/>
          <w:szCs w:val="28"/>
        </w:rPr>
        <w:t>7001202002280003)</w:t>
      </w:r>
      <w:r w:rsidR="00FB4F44" w:rsidRPr="000C2F19">
        <w:rPr>
          <w:rFonts w:ascii="PT Astra Serif" w:hAnsi="PT Astra Serif"/>
          <w:sz w:val="28"/>
          <w:szCs w:val="28"/>
        </w:rPr>
        <w:t xml:space="preserve"> следующие изменения</w:t>
      </w:r>
      <w:r w:rsidR="00C01CCE" w:rsidRPr="000C2F19">
        <w:rPr>
          <w:rFonts w:ascii="PT Astra Serif" w:hAnsi="PT Astra Serif"/>
          <w:sz w:val="28"/>
          <w:szCs w:val="28"/>
        </w:rPr>
        <w:t>:</w:t>
      </w:r>
    </w:p>
    <w:p w:rsidR="00FB4F44" w:rsidRPr="000C2F19" w:rsidRDefault="0020429C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в типовом контракте на пос</w:t>
      </w:r>
      <w:r w:rsidR="00CA79BC" w:rsidRPr="000C2F19">
        <w:rPr>
          <w:rFonts w:ascii="PT Astra Serif" w:hAnsi="PT Astra Serif"/>
          <w:sz w:val="28"/>
          <w:szCs w:val="28"/>
        </w:rPr>
        <w:t>тавку, утвержденно</w:t>
      </w:r>
      <w:r w:rsidRPr="000C2F19">
        <w:rPr>
          <w:rFonts w:ascii="PT Astra Serif" w:hAnsi="PT Astra Serif"/>
          <w:sz w:val="28"/>
          <w:szCs w:val="28"/>
        </w:rPr>
        <w:t xml:space="preserve">м </w:t>
      </w:r>
      <w:r w:rsidR="006271C9" w:rsidRPr="000C2F19">
        <w:rPr>
          <w:rFonts w:ascii="PT Astra Serif" w:hAnsi="PT Astra Serif"/>
          <w:sz w:val="28"/>
          <w:szCs w:val="28"/>
        </w:rPr>
        <w:t>указанным приказом</w:t>
      </w:r>
      <w:r w:rsidR="00FB4F44" w:rsidRPr="000C2F19">
        <w:rPr>
          <w:rFonts w:ascii="PT Astra Serif" w:hAnsi="PT Astra Serif"/>
          <w:sz w:val="28"/>
          <w:szCs w:val="28"/>
        </w:rPr>
        <w:t>:</w:t>
      </w:r>
    </w:p>
    <w:p w:rsidR="00FB4F44" w:rsidRPr="000C2F19" w:rsidRDefault="00FB4F44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пункт 8.1 изложить в следующей редакции:</w:t>
      </w:r>
    </w:p>
    <w:p w:rsidR="00FB4F44" w:rsidRPr="000C2F19" w:rsidRDefault="00DB7241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«8.1.</w:t>
      </w:r>
      <w:r w:rsidR="00FB4F44" w:rsidRPr="000C2F19">
        <w:rPr>
          <w:rFonts w:ascii="PT Astra Serif" w:hAnsi="PT Astra Serif"/>
          <w:sz w:val="28"/>
          <w:szCs w:val="28"/>
        </w:rPr>
        <w:t xml:space="preserve"> Все споры или разногласия, возникающие между Сторонами по Контракту или в связи с ним, разрешаются путем переговоров в претензионном порядке. Обмен документами в претензионном порядке осуществляется с соблюдением требований, предусмотренных пунктом 13.3</w:t>
      </w:r>
      <w:r w:rsidRPr="000C2F19">
        <w:rPr>
          <w:rFonts w:ascii="PT Astra Serif" w:hAnsi="PT Astra Serif"/>
          <w:sz w:val="28"/>
          <w:szCs w:val="28"/>
        </w:rPr>
        <w:t xml:space="preserve"> К</w:t>
      </w:r>
      <w:r w:rsidR="00FB4F44" w:rsidRPr="000C2F19">
        <w:rPr>
          <w:rFonts w:ascii="PT Astra Serif" w:hAnsi="PT Astra Serif"/>
          <w:sz w:val="28"/>
          <w:szCs w:val="28"/>
        </w:rPr>
        <w:t>онтракта</w:t>
      </w:r>
      <w:r w:rsidR="00904080" w:rsidRPr="000C2F19">
        <w:rPr>
          <w:rFonts w:ascii="PT Astra Serif" w:hAnsi="PT Astra Serif"/>
          <w:sz w:val="28"/>
          <w:szCs w:val="28"/>
        </w:rPr>
        <w:t>.</w:t>
      </w:r>
      <w:r w:rsidR="00FB4F44" w:rsidRPr="000C2F19">
        <w:rPr>
          <w:rFonts w:ascii="PT Astra Serif" w:hAnsi="PT Astra Serif"/>
          <w:sz w:val="28"/>
          <w:szCs w:val="28"/>
          <w:vertAlign w:val="superscript"/>
        </w:rPr>
        <w:t>60</w:t>
      </w:r>
      <w:r w:rsidR="00FB4F44" w:rsidRPr="000C2F19">
        <w:rPr>
          <w:rFonts w:ascii="PT Astra Serif" w:hAnsi="PT Astra Serif"/>
          <w:sz w:val="28"/>
          <w:szCs w:val="28"/>
        </w:rPr>
        <w:t>»;</w:t>
      </w:r>
    </w:p>
    <w:p w:rsidR="00FB4F44" w:rsidRPr="000C2F19" w:rsidRDefault="00FB4F44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пункт 13.3</w:t>
      </w:r>
      <w:r w:rsidR="00AE0C4B" w:rsidRPr="000C2F19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AE0C4B" w:rsidRPr="000C2F19" w:rsidRDefault="00AE0C4B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«13.3. [Обмен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 w:rsidRPr="000C2F19">
        <w:rPr>
          <w:rFonts w:ascii="PT Astra Serif" w:hAnsi="PT Astra Serif"/>
          <w:sz w:val="28"/>
          <w:szCs w:val="28"/>
          <w:vertAlign w:val="superscript"/>
        </w:rPr>
        <w:t>82</w:t>
      </w:r>
    </w:p>
    <w:p w:rsidR="00AE0C4B" w:rsidRPr="000C2F19" w:rsidRDefault="00AE0C4B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Срок ответа на входящий документ не может превышать 5 (пяти)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83 </w:t>
      </w:r>
      <w:r w:rsidRPr="000C2F19">
        <w:rPr>
          <w:rFonts w:ascii="PT Astra Serif" w:hAnsi="PT Astra Serif"/>
          <w:sz w:val="28"/>
          <w:szCs w:val="28"/>
        </w:rPr>
        <w:t>рабочих дней со дня его поступления Стороне.»;</w:t>
      </w:r>
    </w:p>
    <w:p w:rsidR="00DB7241" w:rsidRPr="000C2F19" w:rsidRDefault="00DB7241" w:rsidP="00DB7241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 xml:space="preserve">примечание 60 изложить в следующей редакции: </w:t>
      </w:r>
    </w:p>
    <w:p w:rsidR="00DB7241" w:rsidRPr="000C2F19" w:rsidRDefault="00DB7241" w:rsidP="00DB7241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C86FDB">
        <w:rPr>
          <w:rFonts w:ascii="PT Astra Serif" w:hAnsi="PT Astra Serif"/>
          <w:sz w:val="28"/>
          <w:szCs w:val="28"/>
        </w:rPr>
        <w:t>«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60 </w:t>
      </w:r>
      <w:r w:rsidRPr="000C2F19">
        <w:rPr>
          <w:rFonts w:ascii="PT Astra Serif" w:hAnsi="PT Astra Serif"/>
          <w:sz w:val="28"/>
          <w:szCs w:val="28"/>
        </w:rPr>
        <w:t>Условие установлено в соответствии с требованиями части 16 статьи 94 Закона № 44-ФЗ.»;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 </w:t>
      </w:r>
    </w:p>
    <w:p w:rsidR="00AE0C4B" w:rsidRPr="000C2F19" w:rsidRDefault="00AE0C4B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примечание 82 изложить в следующей редакции:</w:t>
      </w:r>
    </w:p>
    <w:p w:rsidR="00241CB7" w:rsidRPr="000C2F19" w:rsidRDefault="00AE0C4B" w:rsidP="00961570">
      <w:pPr>
        <w:ind w:firstLine="709"/>
        <w:jc w:val="both"/>
        <w:rPr>
          <w:rStyle w:val="information"/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82 </w:t>
      </w:r>
      <w:r w:rsidRPr="000C2F19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изменяться.».</w:t>
      </w:r>
      <w:r w:rsidR="00961570">
        <w:rPr>
          <w:rFonts w:ascii="PT Astra Serif" w:hAnsi="PT Astra Serif"/>
          <w:sz w:val="28"/>
          <w:szCs w:val="28"/>
        </w:rPr>
        <w:br/>
        <w:t xml:space="preserve">          </w:t>
      </w:r>
      <w:r w:rsidR="00241CB7" w:rsidRPr="000C2F19">
        <w:rPr>
          <w:rFonts w:ascii="PT Astra Serif" w:hAnsi="PT Astra Serif"/>
          <w:sz w:val="28"/>
          <w:szCs w:val="28"/>
        </w:rPr>
        <w:t xml:space="preserve">2. Внести в приказ Департамента государственного заказа Томской области от </w:t>
      </w:r>
      <w:r w:rsidR="00241CB7" w:rsidRPr="000C2F19">
        <w:rPr>
          <w:rFonts w:ascii="PT Astra Serif" w:hAnsi="PT Astra Serif"/>
          <w:sz w:val="28"/>
          <w:szCs w:val="28"/>
        </w:rPr>
        <w:lastRenderedPageBreak/>
        <w:t xml:space="preserve">08.11.2021 № 19-п «Об утверждении типовых контрактов для обеспечения нужд Томской области на поставку нефтепродуктов через автозаправочные станции (автозаправочные комплексы)» (Официальный интернет-портал правовой информации </w:t>
      </w:r>
      <w:r w:rsidR="00241CB7" w:rsidRPr="000C2F19">
        <w:rPr>
          <w:rFonts w:ascii="PT Astra Serif" w:hAnsi="PT Astra Serif"/>
          <w:sz w:val="28"/>
          <w:szCs w:val="28"/>
          <w:lang w:val="en-US"/>
        </w:rPr>
        <w:t>www</w:t>
      </w:r>
      <w:r w:rsidR="00241CB7" w:rsidRPr="000C2F19">
        <w:rPr>
          <w:rFonts w:ascii="PT Astra Serif" w:hAnsi="PT Astra Serif"/>
          <w:sz w:val="28"/>
          <w:szCs w:val="28"/>
        </w:rPr>
        <w:t>.</w:t>
      </w:r>
      <w:proofErr w:type="spellStart"/>
      <w:r w:rsidR="00241CB7" w:rsidRPr="000C2F19">
        <w:rPr>
          <w:rFonts w:ascii="PT Astra Serif" w:hAnsi="PT Astra Serif"/>
          <w:sz w:val="28"/>
          <w:szCs w:val="28"/>
          <w:lang w:val="en-US"/>
        </w:rPr>
        <w:t>pravo</w:t>
      </w:r>
      <w:proofErr w:type="spellEnd"/>
      <w:r w:rsidR="00241CB7" w:rsidRPr="000C2F19">
        <w:rPr>
          <w:rFonts w:ascii="PT Astra Serif" w:hAnsi="PT Astra Serif"/>
          <w:sz w:val="28"/>
          <w:szCs w:val="28"/>
        </w:rPr>
        <w:t>.</w:t>
      </w:r>
      <w:proofErr w:type="spellStart"/>
      <w:r w:rsidR="00241CB7" w:rsidRPr="000C2F19">
        <w:rPr>
          <w:rFonts w:ascii="PT Astra Serif" w:hAnsi="PT Astra Serif"/>
          <w:sz w:val="28"/>
          <w:szCs w:val="28"/>
          <w:lang w:val="en-US"/>
        </w:rPr>
        <w:t>gov</w:t>
      </w:r>
      <w:proofErr w:type="spellEnd"/>
      <w:r w:rsidR="00241CB7" w:rsidRPr="000C2F19">
        <w:rPr>
          <w:rFonts w:ascii="PT Astra Serif" w:hAnsi="PT Astra Serif"/>
          <w:sz w:val="28"/>
          <w:szCs w:val="28"/>
        </w:rPr>
        <w:t>.</w:t>
      </w:r>
      <w:proofErr w:type="spellStart"/>
      <w:r w:rsidR="00241CB7" w:rsidRPr="000C2F19">
        <w:rPr>
          <w:rFonts w:ascii="PT Astra Serif" w:hAnsi="PT Astra Serif"/>
          <w:sz w:val="28"/>
          <w:szCs w:val="28"/>
          <w:lang w:val="en-US"/>
        </w:rPr>
        <w:t>ru</w:t>
      </w:r>
      <w:proofErr w:type="spellEnd"/>
      <w:r w:rsidR="00241CB7" w:rsidRPr="000C2F19">
        <w:rPr>
          <w:rFonts w:ascii="PT Astra Serif" w:hAnsi="PT Astra Serif"/>
          <w:sz w:val="28"/>
          <w:szCs w:val="28"/>
        </w:rPr>
        <w:t xml:space="preserve">, 10.11.2021, № </w:t>
      </w:r>
      <w:r w:rsidR="00241CB7" w:rsidRPr="000C2F19">
        <w:rPr>
          <w:rStyle w:val="information"/>
          <w:rFonts w:ascii="PT Astra Serif" w:hAnsi="PT Astra Serif"/>
          <w:sz w:val="28"/>
          <w:szCs w:val="28"/>
        </w:rPr>
        <w:t>7001202111100009)</w:t>
      </w:r>
      <w:r w:rsidRPr="000C2F19">
        <w:rPr>
          <w:rStyle w:val="information"/>
          <w:rFonts w:ascii="PT Astra Serif" w:hAnsi="PT Astra Serif"/>
          <w:sz w:val="28"/>
          <w:szCs w:val="28"/>
        </w:rPr>
        <w:t xml:space="preserve"> следующие изменения</w:t>
      </w:r>
      <w:r w:rsidR="00241CB7" w:rsidRPr="000C2F19">
        <w:rPr>
          <w:rStyle w:val="information"/>
          <w:rFonts w:ascii="PT Astra Serif" w:hAnsi="PT Astra Serif"/>
          <w:sz w:val="28"/>
          <w:szCs w:val="28"/>
        </w:rPr>
        <w:t xml:space="preserve">: </w:t>
      </w:r>
    </w:p>
    <w:p w:rsidR="00AE0C4B" w:rsidRPr="000C2F19" w:rsidRDefault="00241CB7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1) в типовом контракте на поставку нефтепродуктов через автозаправочные станции (автозаправочные комплексы) по пластиковым (топливным) картам, утвержденном ук</w:t>
      </w:r>
      <w:r w:rsidR="00AE0C4B" w:rsidRPr="000C2F19">
        <w:rPr>
          <w:rFonts w:ascii="PT Astra Serif" w:hAnsi="PT Astra Serif"/>
          <w:sz w:val="28"/>
          <w:szCs w:val="28"/>
        </w:rPr>
        <w:t xml:space="preserve">азанным приказом (приложение 1): </w:t>
      </w:r>
    </w:p>
    <w:p w:rsidR="00AE0C4B" w:rsidRPr="000C2F19" w:rsidRDefault="00241CB7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 xml:space="preserve"> </w:t>
      </w:r>
      <w:r w:rsidR="00DB7241" w:rsidRPr="000C2F19">
        <w:rPr>
          <w:rFonts w:ascii="PT Astra Serif" w:hAnsi="PT Astra Serif"/>
          <w:sz w:val="28"/>
          <w:szCs w:val="28"/>
        </w:rPr>
        <w:t>пункт 7.1</w:t>
      </w:r>
      <w:r w:rsidR="000E4E12" w:rsidRPr="000C2F19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0E4E12" w:rsidRPr="000C2F19" w:rsidRDefault="000E4E12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«7.1.</w:t>
      </w:r>
      <w:r w:rsidR="00327ECE" w:rsidRPr="000C2F19">
        <w:rPr>
          <w:rFonts w:ascii="PT Astra Serif" w:hAnsi="PT Astra Serif"/>
          <w:sz w:val="28"/>
          <w:szCs w:val="28"/>
        </w:rPr>
        <w:t xml:space="preserve"> </w:t>
      </w:r>
      <w:r w:rsidR="00327ECE" w:rsidRPr="000C2F19">
        <w:rPr>
          <w:rFonts w:ascii="PT Astra Serif" w:hAnsi="PT Astra Serif"/>
          <w:snapToGrid w:val="0"/>
          <w:sz w:val="28"/>
          <w:szCs w:val="28"/>
        </w:rPr>
        <w:t>Все споры или разногласия, возникающие между Сторонами по Контракту или в связи с ним, разрешаются путем переговоров в претензионном порядке.</w:t>
      </w:r>
      <w:r w:rsidR="00327ECE" w:rsidRPr="000C2F19">
        <w:rPr>
          <w:rFonts w:ascii="PT Astra Serif" w:hAnsi="PT Astra Serif"/>
          <w:sz w:val="28"/>
          <w:szCs w:val="28"/>
        </w:rPr>
        <w:t xml:space="preserve"> Обмен документами в претензионном порядке осуществляется с соблюдением требований,</w:t>
      </w:r>
      <w:r w:rsidR="000C2F19">
        <w:rPr>
          <w:rFonts w:ascii="PT Astra Serif" w:hAnsi="PT Astra Serif"/>
          <w:sz w:val="28"/>
          <w:szCs w:val="28"/>
        </w:rPr>
        <w:t xml:space="preserve"> предусмотренных пунктом 11.3</w:t>
      </w:r>
      <w:r w:rsidR="00DB7241" w:rsidRPr="000C2F19">
        <w:rPr>
          <w:rFonts w:ascii="PT Astra Serif" w:hAnsi="PT Astra Serif"/>
          <w:sz w:val="28"/>
          <w:szCs w:val="28"/>
        </w:rPr>
        <w:t xml:space="preserve"> К</w:t>
      </w:r>
      <w:r w:rsidR="00327ECE" w:rsidRPr="000C2F19">
        <w:rPr>
          <w:rFonts w:ascii="PT Astra Serif" w:hAnsi="PT Astra Serif"/>
          <w:sz w:val="28"/>
          <w:szCs w:val="28"/>
        </w:rPr>
        <w:t>онтракта.</w:t>
      </w:r>
      <w:r w:rsidR="00327ECE" w:rsidRPr="000C2F19">
        <w:rPr>
          <w:rFonts w:ascii="PT Astra Serif" w:hAnsi="PT Astra Serif"/>
          <w:sz w:val="28"/>
          <w:szCs w:val="28"/>
          <w:vertAlign w:val="superscript"/>
        </w:rPr>
        <w:t>38</w:t>
      </w:r>
      <w:r w:rsidR="00327ECE" w:rsidRPr="000C2F19">
        <w:rPr>
          <w:rFonts w:ascii="PT Astra Serif" w:hAnsi="PT Astra Serif"/>
          <w:sz w:val="28"/>
          <w:szCs w:val="28"/>
        </w:rPr>
        <w:t>»;</w:t>
      </w:r>
    </w:p>
    <w:p w:rsidR="00327ECE" w:rsidRPr="000C2F19" w:rsidRDefault="00DB7241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пункт 11.3</w:t>
      </w:r>
      <w:r w:rsidR="00327ECE" w:rsidRPr="000C2F19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327ECE" w:rsidRPr="000C2F19" w:rsidRDefault="00327ECE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«11.3. [Обмен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 w:rsidRPr="000C2F19">
        <w:rPr>
          <w:rFonts w:ascii="PT Astra Serif" w:hAnsi="PT Astra Serif"/>
          <w:sz w:val="28"/>
          <w:szCs w:val="28"/>
          <w:vertAlign w:val="superscript"/>
        </w:rPr>
        <w:t>47</w:t>
      </w:r>
    </w:p>
    <w:p w:rsidR="00327ECE" w:rsidRPr="000C2F19" w:rsidRDefault="00327ECE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Срок ответа на входящий документ не может превышать 5 (пяти)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48 </w:t>
      </w:r>
      <w:r w:rsidRPr="000C2F19">
        <w:rPr>
          <w:rFonts w:ascii="PT Astra Serif" w:hAnsi="PT Astra Serif"/>
          <w:sz w:val="28"/>
          <w:szCs w:val="28"/>
        </w:rPr>
        <w:t>рабочих дней со дня его поступления Стороне.»;</w:t>
      </w:r>
    </w:p>
    <w:p w:rsidR="00DB7241" w:rsidRPr="000C2F19" w:rsidRDefault="00DB7241" w:rsidP="00DB7241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 xml:space="preserve">примечание 38 изложить в следующей редакции: </w:t>
      </w:r>
    </w:p>
    <w:p w:rsidR="00DB7241" w:rsidRPr="000C2F19" w:rsidRDefault="00DB7241" w:rsidP="00DB7241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38 </w:t>
      </w:r>
      <w:r w:rsidRPr="000C2F19">
        <w:rPr>
          <w:rFonts w:ascii="PT Astra Serif" w:hAnsi="PT Astra Serif"/>
          <w:sz w:val="28"/>
          <w:szCs w:val="28"/>
        </w:rPr>
        <w:t>Условие установлено в соответствии с требован</w:t>
      </w:r>
      <w:r w:rsidR="000C2F19">
        <w:rPr>
          <w:rFonts w:ascii="PT Astra Serif" w:hAnsi="PT Astra Serif"/>
          <w:sz w:val="28"/>
          <w:szCs w:val="28"/>
        </w:rPr>
        <w:t xml:space="preserve">иями части 16 статьи 94 Закона </w:t>
      </w:r>
      <w:r w:rsidRPr="000C2F19">
        <w:rPr>
          <w:rFonts w:ascii="PT Astra Serif" w:hAnsi="PT Astra Serif"/>
          <w:sz w:val="28"/>
          <w:szCs w:val="28"/>
        </w:rPr>
        <w:t>№ 44-ФЗ.»;</w:t>
      </w:r>
    </w:p>
    <w:p w:rsidR="00327ECE" w:rsidRPr="000C2F19" w:rsidRDefault="00327ECE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примечание 47 изложить в следующей редакции:</w:t>
      </w:r>
    </w:p>
    <w:p w:rsidR="00327ECE" w:rsidRPr="000C2F19" w:rsidRDefault="00327ECE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47 </w:t>
      </w:r>
      <w:r w:rsidRPr="000C2F19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</w:t>
      </w:r>
      <w:r w:rsidR="00DB7241" w:rsidRPr="000C2F19">
        <w:rPr>
          <w:rFonts w:ascii="PT Astra Serif" w:hAnsi="PT Astra Serif"/>
          <w:sz w:val="28"/>
          <w:szCs w:val="28"/>
        </w:rPr>
        <w:t>чаях условие может изменяться.»;</w:t>
      </w:r>
    </w:p>
    <w:p w:rsidR="00327ECE" w:rsidRPr="000C2F19" w:rsidRDefault="00241CB7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2) в типовом контракте на поставку нефтепродуктов через автозаправочные станции (автозаправочные комплексы) по ведомостям, утвержденном ука</w:t>
      </w:r>
      <w:r w:rsidR="00327ECE" w:rsidRPr="000C2F19">
        <w:rPr>
          <w:rFonts w:ascii="PT Astra Serif" w:hAnsi="PT Astra Serif"/>
          <w:sz w:val="28"/>
          <w:szCs w:val="28"/>
        </w:rPr>
        <w:t xml:space="preserve">занным приказом (приложение 2): </w:t>
      </w:r>
    </w:p>
    <w:p w:rsidR="00327ECE" w:rsidRPr="000C2F19" w:rsidRDefault="00DB7241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пункт 7.1</w:t>
      </w:r>
      <w:r w:rsidR="00327ECE" w:rsidRPr="000C2F19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327ECE" w:rsidRPr="000C2F19" w:rsidRDefault="00327ECE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 xml:space="preserve">«7.1. </w:t>
      </w:r>
      <w:r w:rsidRPr="000C2F19">
        <w:rPr>
          <w:rFonts w:ascii="PT Astra Serif" w:hAnsi="PT Astra Serif"/>
          <w:snapToGrid w:val="0"/>
          <w:sz w:val="28"/>
          <w:szCs w:val="28"/>
        </w:rPr>
        <w:t>Все споры или разногласия, возникающие между Сторонами по Контракту или в связи с ним, разрешаются путем переговоров в претензионном порядке.</w:t>
      </w:r>
      <w:r w:rsidRPr="000C2F19">
        <w:rPr>
          <w:rFonts w:ascii="PT Astra Serif" w:hAnsi="PT Astra Serif"/>
          <w:sz w:val="28"/>
          <w:szCs w:val="28"/>
        </w:rPr>
        <w:t xml:space="preserve"> Обмен документами в претензионном порядке осуществляется с соблюдением требований,</w:t>
      </w:r>
      <w:r w:rsidR="000C2F19">
        <w:rPr>
          <w:rFonts w:ascii="PT Astra Serif" w:hAnsi="PT Astra Serif"/>
          <w:sz w:val="28"/>
          <w:szCs w:val="28"/>
        </w:rPr>
        <w:t xml:space="preserve"> предусмотренных пунктом 11.3</w:t>
      </w:r>
      <w:r w:rsidR="00DB7241" w:rsidRPr="000C2F19">
        <w:rPr>
          <w:rFonts w:ascii="PT Astra Serif" w:hAnsi="PT Astra Serif"/>
          <w:sz w:val="28"/>
          <w:szCs w:val="28"/>
        </w:rPr>
        <w:t xml:space="preserve"> К</w:t>
      </w:r>
      <w:r w:rsidRPr="000C2F19">
        <w:rPr>
          <w:rFonts w:ascii="PT Astra Serif" w:hAnsi="PT Astra Serif"/>
          <w:sz w:val="28"/>
          <w:szCs w:val="28"/>
        </w:rPr>
        <w:t>онтракта.</w:t>
      </w:r>
      <w:r w:rsidRPr="000C2F19">
        <w:rPr>
          <w:rFonts w:ascii="PT Astra Serif" w:hAnsi="PT Astra Serif"/>
          <w:sz w:val="28"/>
          <w:szCs w:val="28"/>
          <w:vertAlign w:val="superscript"/>
        </w:rPr>
        <w:t>36</w:t>
      </w:r>
      <w:r w:rsidRPr="000C2F19">
        <w:rPr>
          <w:rFonts w:ascii="PT Astra Serif" w:hAnsi="PT Astra Serif"/>
          <w:sz w:val="28"/>
          <w:szCs w:val="28"/>
        </w:rPr>
        <w:t>»;</w:t>
      </w:r>
    </w:p>
    <w:p w:rsidR="00327ECE" w:rsidRPr="000C2F19" w:rsidRDefault="00DB7241" w:rsidP="00904080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пункт 11.3</w:t>
      </w:r>
      <w:r w:rsidR="00327ECE" w:rsidRPr="000C2F19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327ECE" w:rsidRPr="000C2F19" w:rsidRDefault="00327ECE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«11.3. [Обмен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 w:rsidRPr="000C2F19">
        <w:rPr>
          <w:rFonts w:ascii="PT Astra Serif" w:hAnsi="PT Astra Serif"/>
          <w:sz w:val="28"/>
          <w:szCs w:val="28"/>
          <w:vertAlign w:val="superscript"/>
        </w:rPr>
        <w:t>45</w:t>
      </w:r>
    </w:p>
    <w:p w:rsidR="00327ECE" w:rsidRPr="000C2F19" w:rsidRDefault="00327ECE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lastRenderedPageBreak/>
        <w:t>Срок ответа на входящий документ не может превышать 5 (пяти)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46 </w:t>
      </w:r>
      <w:r w:rsidRPr="000C2F19">
        <w:rPr>
          <w:rFonts w:ascii="PT Astra Serif" w:hAnsi="PT Astra Serif"/>
          <w:sz w:val="28"/>
          <w:szCs w:val="28"/>
        </w:rPr>
        <w:t>рабочих дней со дня его поступления Стороне.»;</w:t>
      </w:r>
    </w:p>
    <w:p w:rsidR="00DB7241" w:rsidRPr="000C2F19" w:rsidRDefault="00DB7241" w:rsidP="00DB7241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 xml:space="preserve">примечание 36 изложить в следующей редакции: </w:t>
      </w:r>
    </w:p>
    <w:p w:rsidR="00DB7241" w:rsidRPr="000C2F19" w:rsidRDefault="00DB7241" w:rsidP="00DB7241">
      <w:pPr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36 </w:t>
      </w:r>
      <w:r w:rsidRPr="000C2F19">
        <w:rPr>
          <w:rFonts w:ascii="PT Astra Serif" w:hAnsi="PT Astra Serif"/>
          <w:sz w:val="28"/>
          <w:szCs w:val="28"/>
        </w:rPr>
        <w:t>Условие установлено в соответствии с требованиями части 16 статьи</w:t>
      </w:r>
      <w:r w:rsidR="000C2F19">
        <w:rPr>
          <w:rFonts w:ascii="PT Astra Serif" w:hAnsi="PT Astra Serif"/>
          <w:sz w:val="28"/>
          <w:szCs w:val="28"/>
        </w:rPr>
        <w:t xml:space="preserve"> 94 Закона </w:t>
      </w:r>
      <w:r w:rsidRPr="000C2F19">
        <w:rPr>
          <w:rFonts w:ascii="PT Astra Serif" w:hAnsi="PT Astra Serif"/>
          <w:sz w:val="28"/>
          <w:szCs w:val="28"/>
        </w:rPr>
        <w:t>№ 44-ФЗ.»;</w:t>
      </w:r>
    </w:p>
    <w:p w:rsidR="00327ECE" w:rsidRPr="000C2F19" w:rsidRDefault="00327ECE" w:rsidP="00904080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примечание 45 изложить в следующей редакции:</w:t>
      </w:r>
    </w:p>
    <w:p w:rsidR="00327ECE" w:rsidRPr="000C2F19" w:rsidRDefault="00327ECE" w:rsidP="00450A8A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C2F19">
        <w:rPr>
          <w:rFonts w:ascii="PT Astra Serif" w:hAnsi="PT Astra Serif"/>
          <w:sz w:val="28"/>
          <w:szCs w:val="28"/>
        </w:rPr>
        <w:t>«</w:t>
      </w:r>
      <w:r w:rsidRPr="000C2F19">
        <w:rPr>
          <w:rFonts w:ascii="PT Astra Serif" w:hAnsi="PT Astra Serif"/>
          <w:sz w:val="28"/>
          <w:szCs w:val="28"/>
          <w:vertAlign w:val="superscript"/>
        </w:rPr>
        <w:t xml:space="preserve">45 </w:t>
      </w:r>
      <w:r w:rsidRPr="000C2F19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изменяться.».</w:t>
      </w:r>
    </w:p>
    <w:p w:rsidR="00310F63" w:rsidRPr="000C2F19" w:rsidRDefault="00310F63" w:rsidP="00042D6E">
      <w:pPr>
        <w:ind w:right="140"/>
        <w:jc w:val="both"/>
        <w:rPr>
          <w:rFonts w:ascii="PT Astra Serif" w:hAnsi="PT Astra Serif"/>
          <w:bCs/>
          <w:sz w:val="28"/>
          <w:szCs w:val="28"/>
        </w:rPr>
      </w:pPr>
    </w:p>
    <w:p w:rsidR="00042D6E" w:rsidRDefault="00042D6E" w:rsidP="00904080">
      <w:pPr>
        <w:autoSpaceDE w:val="0"/>
        <w:autoSpaceDN w:val="0"/>
        <w:adjustRightInd w:val="0"/>
        <w:ind w:right="140"/>
        <w:jc w:val="both"/>
        <w:rPr>
          <w:rFonts w:ascii="PT Astra Serif" w:hAnsi="PT Astra Serif"/>
          <w:bCs/>
          <w:sz w:val="28"/>
          <w:szCs w:val="28"/>
        </w:rPr>
      </w:pPr>
    </w:p>
    <w:p w:rsidR="00042D6E" w:rsidRDefault="00042D6E" w:rsidP="00904080">
      <w:pPr>
        <w:autoSpaceDE w:val="0"/>
        <w:autoSpaceDN w:val="0"/>
        <w:adjustRightInd w:val="0"/>
        <w:ind w:right="140"/>
        <w:jc w:val="both"/>
        <w:rPr>
          <w:rFonts w:ascii="PT Astra Serif" w:hAnsi="PT Astra Serif"/>
          <w:bCs/>
          <w:sz w:val="28"/>
          <w:szCs w:val="28"/>
        </w:rPr>
      </w:pPr>
    </w:p>
    <w:p w:rsidR="008377B5" w:rsidRPr="000C2F19" w:rsidRDefault="00042D6E" w:rsidP="00904080">
      <w:pPr>
        <w:autoSpaceDE w:val="0"/>
        <w:autoSpaceDN w:val="0"/>
        <w:adjustRightInd w:val="0"/>
        <w:ind w:right="1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ачальник</w:t>
      </w:r>
      <w:r w:rsidR="00E96421" w:rsidRPr="000C2F19">
        <w:rPr>
          <w:rFonts w:ascii="PT Astra Serif" w:hAnsi="PT Astra Serif"/>
          <w:sz w:val="28"/>
          <w:szCs w:val="28"/>
        </w:rPr>
        <w:t xml:space="preserve"> Департамента                                                  </w:t>
      </w:r>
      <w:r w:rsidR="00E96421" w:rsidRPr="000C2F19">
        <w:rPr>
          <w:rFonts w:ascii="PT Astra Serif" w:hAnsi="PT Astra Serif"/>
          <w:sz w:val="28"/>
          <w:szCs w:val="28"/>
        </w:rPr>
        <w:tab/>
        <w:t xml:space="preserve">     </w:t>
      </w:r>
      <w:r>
        <w:rPr>
          <w:rFonts w:ascii="PT Astra Serif" w:hAnsi="PT Astra Serif"/>
          <w:sz w:val="28"/>
          <w:szCs w:val="28"/>
        </w:rPr>
        <w:t xml:space="preserve">             </w:t>
      </w:r>
      <w:bookmarkStart w:id="0" w:name="_GoBack"/>
      <w:bookmarkEnd w:id="0"/>
      <w:r w:rsidR="00E96421" w:rsidRPr="000C2F19">
        <w:rPr>
          <w:rFonts w:ascii="PT Astra Serif" w:hAnsi="PT Astra Serif"/>
          <w:sz w:val="28"/>
          <w:szCs w:val="28"/>
        </w:rPr>
        <w:t xml:space="preserve"> </w:t>
      </w:r>
      <w:r w:rsidR="00327ECE" w:rsidRPr="000C2F19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Г.В. </w:t>
      </w:r>
      <w:proofErr w:type="spellStart"/>
      <w:r>
        <w:rPr>
          <w:rFonts w:ascii="PT Astra Serif" w:hAnsi="PT Astra Serif"/>
          <w:sz w:val="28"/>
          <w:szCs w:val="28"/>
        </w:rPr>
        <w:t>Гонгина</w:t>
      </w:r>
      <w:proofErr w:type="spellEnd"/>
      <w:r w:rsidR="00E96421" w:rsidRPr="000C2F19">
        <w:rPr>
          <w:rFonts w:ascii="PT Astra Serif" w:hAnsi="PT Astra Serif"/>
          <w:sz w:val="28"/>
          <w:szCs w:val="28"/>
        </w:rPr>
        <w:t xml:space="preserve"> </w:t>
      </w:r>
    </w:p>
    <w:sectPr w:rsidR="008377B5" w:rsidRPr="000C2F19" w:rsidSect="00961570">
      <w:headerReference w:type="default" r:id="rId7"/>
      <w:headerReference w:type="first" r:id="rId8"/>
      <w:pgSz w:w="11906" w:h="16838"/>
      <w:pgMar w:top="1134" w:right="567" w:bottom="993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EB2" w:rsidRDefault="00A03EB2" w:rsidP="00750EF0">
      <w:r>
        <w:separator/>
      </w:r>
    </w:p>
  </w:endnote>
  <w:endnote w:type="continuationSeparator" w:id="0">
    <w:p w:rsidR="00A03EB2" w:rsidRDefault="00A03EB2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EB2" w:rsidRDefault="00A03EB2" w:rsidP="00750EF0">
      <w:r>
        <w:separator/>
      </w:r>
    </w:p>
  </w:footnote>
  <w:footnote w:type="continuationSeparator" w:id="0">
    <w:p w:rsidR="00A03EB2" w:rsidRDefault="00A03EB2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357163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7216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A56"/>
    <w:rsid w:val="00005DBA"/>
    <w:rsid w:val="00007BF8"/>
    <w:rsid w:val="000125FA"/>
    <w:rsid w:val="000157CE"/>
    <w:rsid w:val="00022CF7"/>
    <w:rsid w:val="00026E1C"/>
    <w:rsid w:val="00027951"/>
    <w:rsid w:val="00042D6E"/>
    <w:rsid w:val="00046E83"/>
    <w:rsid w:val="000505B7"/>
    <w:rsid w:val="00064B24"/>
    <w:rsid w:val="00080AEC"/>
    <w:rsid w:val="0008248C"/>
    <w:rsid w:val="00092EA4"/>
    <w:rsid w:val="000A3598"/>
    <w:rsid w:val="000A37C4"/>
    <w:rsid w:val="000A6832"/>
    <w:rsid w:val="000B31F5"/>
    <w:rsid w:val="000B4124"/>
    <w:rsid w:val="000B692F"/>
    <w:rsid w:val="000C2F19"/>
    <w:rsid w:val="000D4C07"/>
    <w:rsid w:val="000E278C"/>
    <w:rsid w:val="000E4B16"/>
    <w:rsid w:val="000E4E12"/>
    <w:rsid w:val="000F3D19"/>
    <w:rsid w:val="00100588"/>
    <w:rsid w:val="00107B92"/>
    <w:rsid w:val="00111E0D"/>
    <w:rsid w:val="001120BD"/>
    <w:rsid w:val="00120835"/>
    <w:rsid w:val="00124742"/>
    <w:rsid w:val="00130FB5"/>
    <w:rsid w:val="001345F4"/>
    <w:rsid w:val="00136D18"/>
    <w:rsid w:val="0014707F"/>
    <w:rsid w:val="0017138F"/>
    <w:rsid w:val="001750B6"/>
    <w:rsid w:val="00184F2C"/>
    <w:rsid w:val="00194980"/>
    <w:rsid w:val="001C677C"/>
    <w:rsid w:val="001D2A31"/>
    <w:rsid w:val="001D2FE6"/>
    <w:rsid w:val="001E0D29"/>
    <w:rsid w:val="001E1BDE"/>
    <w:rsid w:val="001E37BB"/>
    <w:rsid w:val="001E7E5A"/>
    <w:rsid w:val="001F7CB5"/>
    <w:rsid w:val="0020429C"/>
    <w:rsid w:val="00241CB7"/>
    <w:rsid w:val="00243041"/>
    <w:rsid w:val="00245BEA"/>
    <w:rsid w:val="00246CDF"/>
    <w:rsid w:val="0026765D"/>
    <w:rsid w:val="002922E5"/>
    <w:rsid w:val="0029434C"/>
    <w:rsid w:val="00296F41"/>
    <w:rsid w:val="0029730D"/>
    <w:rsid w:val="002A44E3"/>
    <w:rsid w:val="002B60C6"/>
    <w:rsid w:val="002C4B37"/>
    <w:rsid w:val="002D03D8"/>
    <w:rsid w:val="002D600A"/>
    <w:rsid w:val="002E247A"/>
    <w:rsid w:val="002E2E5F"/>
    <w:rsid w:val="002E37AB"/>
    <w:rsid w:val="002F4A35"/>
    <w:rsid w:val="00310F37"/>
    <w:rsid w:val="00310F63"/>
    <w:rsid w:val="00311978"/>
    <w:rsid w:val="00312FBD"/>
    <w:rsid w:val="00317413"/>
    <w:rsid w:val="00323C04"/>
    <w:rsid w:val="003256B9"/>
    <w:rsid w:val="00327ECE"/>
    <w:rsid w:val="00342B18"/>
    <w:rsid w:val="00344848"/>
    <w:rsid w:val="003520F5"/>
    <w:rsid w:val="00352637"/>
    <w:rsid w:val="00353334"/>
    <w:rsid w:val="00356668"/>
    <w:rsid w:val="00371C3B"/>
    <w:rsid w:val="00371DD3"/>
    <w:rsid w:val="003737F7"/>
    <w:rsid w:val="003757D2"/>
    <w:rsid w:val="00375C0A"/>
    <w:rsid w:val="00387ADA"/>
    <w:rsid w:val="003A1D55"/>
    <w:rsid w:val="003B3AD4"/>
    <w:rsid w:val="003B7E4B"/>
    <w:rsid w:val="003D181D"/>
    <w:rsid w:val="003E1E32"/>
    <w:rsid w:val="003F09A4"/>
    <w:rsid w:val="003F69C3"/>
    <w:rsid w:val="003F741A"/>
    <w:rsid w:val="003F775C"/>
    <w:rsid w:val="0041383A"/>
    <w:rsid w:val="00416D16"/>
    <w:rsid w:val="004235D5"/>
    <w:rsid w:val="00437E84"/>
    <w:rsid w:val="00440446"/>
    <w:rsid w:val="00450A8A"/>
    <w:rsid w:val="00451DC9"/>
    <w:rsid w:val="00471800"/>
    <w:rsid w:val="00475F76"/>
    <w:rsid w:val="00487F89"/>
    <w:rsid w:val="004A367C"/>
    <w:rsid w:val="004A46E0"/>
    <w:rsid w:val="004C33FB"/>
    <w:rsid w:val="004D4913"/>
    <w:rsid w:val="004D7DCB"/>
    <w:rsid w:val="004E026A"/>
    <w:rsid w:val="004E6606"/>
    <w:rsid w:val="00501DCD"/>
    <w:rsid w:val="00502824"/>
    <w:rsid w:val="00507A2D"/>
    <w:rsid w:val="00511517"/>
    <w:rsid w:val="00512615"/>
    <w:rsid w:val="005130CA"/>
    <w:rsid w:val="005160A9"/>
    <w:rsid w:val="0053039B"/>
    <w:rsid w:val="005533C6"/>
    <w:rsid w:val="00556B1E"/>
    <w:rsid w:val="00563C49"/>
    <w:rsid w:val="00580156"/>
    <w:rsid w:val="00584038"/>
    <w:rsid w:val="0058555F"/>
    <w:rsid w:val="005859BA"/>
    <w:rsid w:val="00586573"/>
    <w:rsid w:val="005A14F1"/>
    <w:rsid w:val="005C7000"/>
    <w:rsid w:val="005D0CF9"/>
    <w:rsid w:val="005D1723"/>
    <w:rsid w:val="005E1054"/>
    <w:rsid w:val="005E2A38"/>
    <w:rsid w:val="005E3765"/>
    <w:rsid w:val="005F2288"/>
    <w:rsid w:val="005F69C9"/>
    <w:rsid w:val="006012BE"/>
    <w:rsid w:val="00605F99"/>
    <w:rsid w:val="006127E1"/>
    <w:rsid w:val="0062129D"/>
    <w:rsid w:val="00621E2A"/>
    <w:rsid w:val="006271C9"/>
    <w:rsid w:val="006315FA"/>
    <w:rsid w:val="0063485C"/>
    <w:rsid w:val="0064444F"/>
    <w:rsid w:val="00650CFA"/>
    <w:rsid w:val="006554E1"/>
    <w:rsid w:val="006568C8"/>
    <w:rsid w:val="00656FDC"/>
    <w:rsid w:val="00660E6E"/>
    <w:rsid w:val="00670A4B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D65C1"/>
    <w:rsid w:val="006F1227"/>
    <w:rsid w:val="006F4B3A"/>
    <w:rsid w:val="00702449"/>
    <w:rsid w:val="00702F9E"/>
    <w:rsid w:val="007030B9"/>
    <w:rsid w:val="00704BC7"/>
    <w:rsid w:val="00707DCA"/>
    <w:rsid w:val="00711521"/>
    <w:rsid w:val="00712FA7"/>
    <w:rsid w:val="00716DD5"/>
    <w:rsid w:val="00732324"/>
    <w:rsid w:val="00733974"/>
    <w:rsid w:val="00747EC1"/>
    <w:rsid w:val="00750EF0"/>
    <w:rsid w:val="00753DE5"/>
    <w:rsid w:val="00770A56"/>
    <w:rsid w:val="00771AE7"/>
    <w:rsid w:val="007737F4"/>
    <w:rsid w:val="007800C8"/>
    <w:rsid w:val="00780888"/>
    <w:rsid w:val="00782D15"/>
    <w:rsid w:val="0079485D"/>
    <w:rsid w:val="00795713"/>
    <w:rsid w:val="007B2097"/>
    <w:rsid w:val="007B3AB4"/>
    <w:rsid w:val="007C1C0D"/>
    <w:rsid w:val="007C6101"/>
    <w:rsid w:val="007C70A6"/>
    <w:rsid w:val="007D0E9B"/>
    <w:rsid w:val="007D1C93"/>
    <w:rsid w:val="007F1BEF"/>
    <w:rsid w:val="007F65D5"/>
    <w:rsid w:val="007F7279"/>
    <w:rsid w:val="00810A4C"/>
    <w:rsid w:val="0081304E"/>
    <w:rsid w:val="008134C9"/>
    <w:rsid w:val="008171A1"/>
    <w:rsid w:val="00824E6A"/>
    <w:rsid w:val="00824FE3"/>
    <w:rsid w:val="00826E61"/>
    <w:rsid w:val="008377B5"/>
    <w:rsid w:val="00841FD8"/>
    <w:rsid w:val="00846775"/>
    <w:rsid w:val="00852185"/>
    <w:rsid w:val="00861BF6"/>
    <w:rsid w:val="008626FD"/>
    <w:rsid w:val="008810B9"/>
    <w:rsid w:val="008824EB"/>
    <w:rsid w:val="008853F7"/>
    <w:rsid w:val="00895CEC"/>
    <w:rsid w:val="008C154A"/>
    <w:rsid w:val="008D36B5"/>
    <w:rsid w:val="008D7A64"/>
    <w:rsid w:val="008E089C"/>
    <w:rsid w:val="008F2EA6"/>
    <w:rsid w:val="008F69A0"/>
    <w:rsid w:val="0090037A"/>
    <w:rsid w:val="00904080"/>
    <w:rsid w:val="009108F7"/>
    <w:rsid w:val="00912162"/>
    <w:rsid w:val="00914104"/>
    <w:rsid w:val="00920A53"/>
    <w:rsid w:val="009226E6"/>
    <w:rsid w:val="009261D6"/>
    <w:rsid w:val="00927834"/>
    <w:rsid w:val="0093312B"/>
    <w:rsid w:val="009400FF"/>
    <w:rsid w:val="0094369E"/>
    <w:rsid w:val="00951477"/>
    <w:rsid w:val="009536D1"/>
    <w:rsid w:val="00955DA4"/>
    <w:rsid w:val="00961570"/>
    <w:rsid w:val="00961C9F"/>
    <w:rsid w:val="00971012"/>
    <w:rsid w:val="00972344"/>
    <w:rsid w:val="00976ED8"/>
    <w:rsid w:val="00987B55"/>
    <w:rsid w:val="009933E5"/>
    <w:rsid w:val="009952FE"/>
    <w:rsid w:val="009A6737"/>
    <w:rsid w:val="009A7F21"/>
    <w:rsid w:val="009B04B8"/>
    <w:rsid w:val="009B3C6D"/>
    <w:rsid w:val="009C023B"/>
    <w:rsid w:val="009C3848"/>
    <w:rsid w:val="009C66FA"/>
    <w:rsid w:val="009E353E"/>
    <w:rsid w:val="009E4686"/>
    <w:rsid w:val="009F7FE7"/>
    <w:rsid w:val="00A03EB2"/>
    <w:rsid w:val="00A10517"/>
    <w:rsid w:val="00A15B4B"/>
    <w:rsid w:val="00A201EB"/>
    <w:rsid w:val="00A21AC0"/>
    <w:rsid w:val="00A25E1F"/>
    <w:rsid w:val="00A32012"/>
    <w:rsid w:val="00A4451D"/>
    <w:rsid w:val="00A50046"/>
    <w:rsid w:val="00A50284"/>
    <w:rsid w:val="00A5146E"/>
    <w:rsid w:val="00A53F00"/>
    <w:rsid w:val="00A71C9F"/>
    <w:rsid w:val="00A7313E"/>
    <w:rsid w:val="00A821FB"/>
    <w:rsid w:val="00AA28DB"/>
    <w:rsid w:val="00AB4356"/>
    <w:rsid w:val="00AC703D"/>
    <w:rsid w:val="00AD3C56"/>
    <w:rsid w:val="00AE0C4B"/>
    <w:rsid w:val="00AE67B8"/>
    <w:rsid w:val="00AF2587"/>
    <w:rsid w:val="00AF3DC6"/>
    <w:rsid w:val="00AF5AC2"/>
    <w:rsid w:val="00AF698A"/>
    <w:rsid w:val="00B03C4C"/>
    <w:rsid w:val="00B1069A"/>
    <w:rsid w:val="00B152F3"/>
    <w:rsid w:val="00B201D3"/>
    <w:rsid w:val="00B225DA"/>
    <w:rsid w:val="00B233D6"/>
    <w:rsid w:val="00B31A7D"/>
    <w:rsid w:val="00B43BBF"/>
    <w:rsid w:val="00B50730"/>
    <w:rsid w:val="00B636EC"/>
    <w:rsid w:val="00B644FE"/>
    <w:rsid w:val="00B714A9"/>
    <w:rsid w:val="00B72513"/>
    <w:rsid w:val="00B82C53"/>
    <w:rsid w:val="00B83233"/>
    <w:rsid w:val="00B84544"/>
    <w:rsid w:val="00B84FC0"/>
    <w:rsid w:val="00B85234"/>
    <w:rsid w:val="00B876CF"/>
    <w:rsid w:val="00B96E1D"/>
    <w:rsid w:val="00B972B0"/>
    <w:rsid w:val="00BC19BF"/>
    <w:rsid w:val="00BC2367"/>
    <w:rsid w:val="00BE28F6"/>
    <w:rsid w:val="00BF41FB"/>
    <w:rsid w:val="00BF6B0C"/>
    <w:rsid w:val="00C01CCE"/>
    <w:rsid w:val="00C04DEE"/>
    <w:rsid w:val="00C06283"/>
    <w:rsid w:val="00C06640"/>
    <w:rsid w:val="00C11B17"/>
    <w:rsid w:val="00C204E8"/>
    <w:rsid w:val="00C42471"/>
    <w:rsid w:val="00C46947"/>
    <w:rsid w:val="00C51E43"/>
    <w:rsid w:val="00C63672"/>
    <w:rsid w:val="00C65129"/>
    <w:rsid w:val="00C77449"/>
    <w:rsid w:val="00C84550"/>
    <w:rsid w:val="00C86B62"/>
    <w:rsid w:val="00C86FDB"/>
    <w:rsid w:val="00C873E7"/>
    <w:rsid w:val="00C90110"/>
    <w:rsid w:val="00C9745F"/>
    <w:rsid w:val="00CA4A41"/>
    <w:rsid w:val="00CA7508"/>
    <w:rsid w:val="00CA79BC"/>
    <w:rsid w:val="00CB054C"/>
    <w:rsid w:val="00CB2F7B"/>
    <w:rsid w:val="00CB67C0"/>
    <w:rsid w:val="00CB6CB3"/>
    <w:rsid w:val="00CC430F"/>
    <w:rsid w:val="00CD5358"/>
    <w:rsid w:val="00CE1BED"/>
    <w:rsid w:val="00CE1C40"/>
    <w:rsid w:val="00CF6A1F"/>
    <w:rsid w:val="00D006B7"/>
    <w:rsid w:val="00D05297"/>
    <w:rsid w:val="00D07369"/>
    <w:rsid w:val="00D10BFC"/>
    <w:rsid w:val="00D15394"/>
    <w:rsid w:val="00D2603B"/>
    <w:rsid w:val="00D3179C"/>
    <w:rsid w:val="00D412D8"/>
    <w:rsid w:val="00D43AB6"/>
    <w:rsid w:val="00D44C03"/>
    <w:rsid w:val="00D57F8E"/>
    <w:rsid w:val="00D655F1"/>
    <w:rsid w:val="00D660A4"/>
    <w:rsid w:val="00D83A83"/>
    <w:rsid w:val="00D93BB3"/>
    <w:rsid w:val="00DA089E"/>
    <w:rsid w:val="00DA2E4C"/>
    <w:rsid w:val="00DB7241"/>
    <w:rsid w:val="00DC71C0"/>
    <w:rsid w:val="00DD3496"/>
    <w:rsid w:val="00DE1E42"/>
    <w:rsid w:val="00DE4CA8"/>
    <w:rsid w:val="00DE73C5"/>
    <w:rsid w:val="00DF7FBC"/>
    <w:rsid w:val="00E04BD1"/>
    <w:rsid w:val="00E13B61"/>
    <w:rsid w:val="00E15279"/>
    <w:rsid w:val="00E2102D"/>
    <w:rsid w:val="00E218EA"/>
    <w:rsid w:val="00E27627"/>
    <w:rsid w:val="00E27A9D"/>
    <w:rsid w:val="00E31C7C"/>
    <w:rsid w:val="00E32345"/>
    <w:rsid w:val="00E375DF"/>
    <w:rsid w:val="00E41F1B"/>
    <w:rsid w:val="00E443DB"/>
    <w:rsid w:val="00E47ED2"/>
    <w:rsid w:val="00E564AD"/>
    <w:rsid w:val="00E64DFF"/>
    <w:rsid w:val="00E66DBF"/>
    <w:rsid w:val="00E720E3"/>
    <w:rsid w:val="00E75FB5"/>
    <w:rsid w:val="00E92BF3"/>
    <w:rsid w:val="00E96421"/>
    <w:rsid w:val="00EA6596"/>
    <w:rsid w:val="00EB552C"/>
    <w:rsid w:val="00EC7EEE"/>
    <w:rsid w:val="00ED2F92"/>
    <w:rsid w:val="00ED2FE4"/>
    <w:rsid w:val="00ED5C7E"/>
    <w:rsid w:val="00EE7216"/>
    <w:rsid w:val="00EF1358"/>
    <w:rsid w:val="00EF3054"/>
    <w:rsid w:val="00EF419F"/>
    <w:rsid w:val="00EF4A79"/>
    <w:rsid w:val="00F1141C"/>
    <w:rsid w:val="00F122F8"/>
    <w:rsid w:val="00F14B55"/>
    <w:rsid w:val="00F200A7"/>
    <w:rsid w:val="00F24004"/>
    <w:rsid w:val="00F242D4"/>
    <w:rsid w:val="00F34402"/>
    <w:rsid w:val="00F36873"/>
    <w:rsid w:val="00F57B21"/>
    <w:rsid w:val="00F61023"/>
    <w:rsid w:val="00F77A70"/>
    <w:rsid w:val="00F9413E"/>
    <w:rsid w:val="00FA6864"/>
    <w:rsid w:val="00FB3417"/>
    <w:rsid w:val="00FB4F44"/>
    <w:rsid w:val="00FB7FC0"/>
    <w:rsid w:val="00FC10B3"/>
    <w:rsid w:val="00FC33FB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16D16"/>
    <w:pPr>
      <w:ind w:left="720"/>
      <w:contextualSpacing/>
    </w:pPr>
  </w:style>
  <w:style w:type="character" w:customStyle="1" w:styleId="information">
    <w:name w:val="information"/>
    <w:basedOn w:val="a0"/>
    <w:rsid w:val="009F7FE7"/>
  </w:style>
  <w:style w:type="paragraph" w:styleId="af">
    <w:name w:val="footnote text"/>
    <w:aliases w:val="Текст сноски Знак Знак,Текст сноски Знак Знак Знак Знак"/>
    <w:basedOn w:val="a"/>
    <w:link w:val="af0"/>
    <w:semiHidden/>
    <w:rsid w:val="00AE0C4B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0">
    <w:name w:val="Текст сноски Знак"/>
    <w:aliases w:val="Текст сноски Знак Знак Знак,Текст сноски Знак Знак Знак Знак Знак"/>
    <w:basedOn w:val="a0"/>
    <w:link w:val="af"/>
    <w:semiHidden/>
    <w:rsid w:val="00AE0C4B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footnote reference"/>
    <w:aliases w:val="Знак сноски 1,Знак сноски-FN,Table_Footnote_last Знак1,Текст сноски Знак2 Знак Знак1,Текст сноски Знак1 Знак Знак Знак1,Текст сноски Знак Знак Знак Знак Знак Знак Знак1,сноска,Знак сноски1,OT-ÈÂ Знак1"/>
    <w:qFormat/>
    <w:rsid w:val="00AE0C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A5E2E-D92B-4AEF-A303-E8B96950E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Иванова Ксения Андреевна</cp:lastModifiedBy>
  <cp:revision>36</cp:revision>
  <cp:lastPrinted>2022-07-29T04:12:00Z</cp:lastPrinted>
  <dcterms:created xsi:type="dcterms:W3CDTF">2021-12-07T10:43:00Z</dcterms:created>
  <dcterms:modified xsi:type="dcterms:W3CDTF">2022-07-29T05:25:00Z</dcterms:modified>
</cp:coreProperties>
</file>