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649" w:rsidRPr="00143649" w:rsidRDefault="00825A03" w:rsidP="00143649">
      <w:pPr>
        <w:spacing w:after="120"/>
        <w:jc w:val="center"/>
        <w:rPr>
          <w:rFonts w:ascii="Times New Roman" w:eastAsia="Times New Roman" w:hAnsi="Times New Roman" w:cs="Times New Roman"/>
          <w:b/>
          <w:color w:val="auto"/>
          <w:sz w:val="26"/>
          <w:szCs w:val="20"/>
        </w:rPr>
      </w:pPr>
      <w:r w:rsidRPr="00825A03">
        <w:rPr>
          <w:rFonts w:ascii="Times New Roman" w:eastAsia="Times New Roman" w:hAnsi="Times New Roman" w:cs="Times New Roman"/>
          <w:noProof/>
          <w:color w:val="auto"/>
          <w:sz w:val="26"/>
          <w:szCs w:val="20"/>
        </w:rPr>
        <w:drawing>
          <wp:inline distT="0" distB="0" distL="0" distR="0" wp14:anchorId="0519322F" wp14:editId="32A6D5D2">
            <wp:extent cx="723265" cy="659765"/>
            <wp:effectExtent l="0" t="0" r="635" b="698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265" cy="659765"/>
                    </a:xfrm>
                    <a:prstGeom prst="rect">
                      <a:avLst/>
                    </a:prstGeom>
                    <a:noFill/>
                    <a:ln>
                      <a:noFill/>
                    </a:ln>
                  </pic:spPr>
                </pic:pic>
              </a:graphicData>
            </a:graphic>
          </wp:inline>
        </w:drawing>
      </w:r>
    </w:p>
    <w:p w:rsidR="00825A03" w:rsidRPr="00AC4594" w:rsidRDefault="00825A03" w:rsidP="00825A03">
      <w:pPr>
        <w:tabs>
          <w:tab w:val="center" w:pos="4153"/>
          <w:tab w:val="right" w:pos="8306"/>
        </w:tabs>
        <w:spacing w:line="360" w:lineRule="exact"/>
        <w:jc w:val="center"/>
        <w:rPr>
          <w:rFonts w:ascii="Times New Roman" w:eastAsia="Times New Roman" w:hAnsi="Times New Roman" w:cs="Times New Roman"/>
          <w:caps/>
          <w:color w:val="auto"/>
          <w:sz w:val="30"/>
          <w:szCs w:val="30"/>
        </w:rPr>
      </w:pPr>
      <w:r w:rsidRPr="00AC4594">
        <w:rPr>
          <w:rFonts w:ascii="Times New Roman" w:eastAsia="Times New Roman" w:hAnsi="Times New Roman" w:cs="Times New Roman"/>
          <w:caps/>
          <w:color w:val="auto"/>
          <w:sz w:val="30"/>
          <w:szCs w:val="30"/>
        </w:rPr>
        <w:t xml:space="preserve">ДЕПАРТАМЕНТ ГОСУДАРСТВЕННОГО ЗАКАЗА </w:t>
      </w:r>
    </w:p>
    <w:p w:rsidR="00825A03" w:rsidRPr="00AC4594" w:rsidRDefault="00825A03" w:rsidP="00825A03">
      <w:pPr>
        <w:tabs>
          <w:tab w:val="center" w:pos="4153"/>
          <w:tab w:val="right" w:pos="8306"/>
        </w:tabs>
        <w:spacing w:line="360" w:lineRule="exact"/>
        <w:jc w:val="center"/>
        <w:rPr>
          <w:rFonts w:ascii="Times New Roman" w:eastAsia="Times New Roman" w:hAnsi="Times New Roman" w:cs="Times New Roman"/>
          <w:caps/>
          <w:color w:val="auto"/>
          <w:sz w:val="30"/>
          <w:szCs w:val="30"/>
        </w:rPr>
      </w:pPr>
      <w:r w:rsidRPr="00AC4594">
        <w:rPr>
          <w:rFonts w:ascii="Times New Roman" w:eastAsia="Times New Roman" w:hAnsi="Times New Roman" w:cs="Times New Roman"/>
          <w:caps/>
          <w:color w:val="auto"/>
          <w:sz w:val="30"/>
          <w:szCs w:val="30"/>
        </w:rPr>
        <w:t>ТОМСКОЙ ОБЛАСТИ</w:t>
      </w:r>
    </w:p>
    <w:p w:rsidR="00825A03" w:rsidRPr="00AC4594" w:rsidRDefault="00825A03" w:rsidP="00825A03">
      <w:pPr>
        <w:pStyle w:val="a3"/>
        <w:shd w:val="clear" w:color="auto" w:fill="auto"/>
        <w:spacing w:after="0" w:line="240" w:lineRule="auto"/>
        <w:ind w:firstLine="720"/>
        <w:rPr>
          <w:sz w:val="26"/>
          <w:szCs w:val="26"/>
        </w:rPr>
      </w:pPr>
    </w:p>
    <w:p w:rsidR="00825A03" w:rsidRPr="00AC4594" w:rsidRDefault="00AC4594" w:rsidP="00825A03">
      <w:pPr>
        <w:pStyle w:val="a3"/>
        <w:shd w:val="clear" w:color="auto" w:fill="auto"/>
        <w:spacing w:after="0" w:line="240" w:lineRule="auto"/>
        <w:ind w:firstLine="720"/>
        <w:rPr>
          <w:sz w:val="28"/>
          <w:szCs w:val="28"/>
        </w:rPr>
      </w:pPr>
      <w:r w:rsidRPr="00AC4594">
        <w:rPr>
          <w:sz w:val="28"/>
          <w:szCs w:val="28"/>
        </w:rPr>
        <w:t>ПРИКАЗ</w:t>
      </w:r>
    </w:p>
    <w:p w:rsidR="00825A03" w:rsidRDefault="00825A03" w:rsidP="00825A03">
      <w:pPr>
        <w:pStyle w:val="a3"/>
        <w:shd w:val="clear" w:color="auto" w:fill="auto"/>
        <w:spacing w:after="0" w:line="240" w:lineRule="auto"/>
        <w:ind w:firstLine="720"/>
        <w:rPr>
          <w:b/>
          <w:sz w:val="28"/>
          <w:szCs w:val="28"/>
        </w:rPr>
      </w:pPr>
    </w:p>
    <w:p w:rsidR="00825A03" w:rsidRDefault="00825A03" w:rsidP="00825A03">
      <w:pPr>
        <w:ind w:firstLine="720"/>
        <w:jc w:val="both"/>
        <w:rPr>
          <w:color w:val="auto"/>
          <w:sz w:val="2"/>
          <w:szCs w:val="2"/>
        </w:rPr>
      </w:pPr>
    </w:p>
    <w:p w:rsidR="00825A03" w:rsidRDefault="00825A03" w:rsidP="00825A03">
      <w:pPr>
        <w:ind w:firstLine="720"/>
        <w:jc w:val="both"/>
        <w:rPr>
          <w:color w:val="auto"/>
          <w:sz w:val="2"/>
          <w:szCs w:val="2"/>
        </w:rPr>
      </w:pPr>
    </w:p>
    <w:p w:rsidR="00825A03" w:rsidRDefault="00825A03" w:rsidP="00825A03">
      <w:pPr>
        <w:ind w:firstLine="720"/>
        <w:jc w:val="both"/>
        <w:rPr>
          <w:color w:val="auto"/>
          <w:sz w:val="2"/>
          <w:szCs w:val="2"/>
        </w:rPr>
        <w:sectPr w:rsidR="00825A03" w:rsidSect="00143649">
          <w:headerReference w:type="default" r:id="rId9"/>
          <w:type w:val="continuous"/>
          <w:pgSz w:w="11905" w:h="16837"/>
          <w:pgMar w:top="992" w:right="851" w:bottom="1134" w:left="1701" w:header="0" w:footer="6" w:gutter="0"/>
          <w:cols w:space="720"/>
          <w:noEndnote/>
          <w:docGrid w:linePitch="360"/>
        </w:sectPr>
      </w:pPr>
    </w:p>
    <w:p w:rsidR="00825A03" w:rsidRDefault="00825A03" w:rsidP="00825A03">
      <w:pPr>
        <w:pStyle w:val="a3"/>
        <w:framePr w:h="270" w:wrap="around" w:vAnchor="text" w:hAnchor="margin" w:x="8020" w:y="1"/>
        <w:shd w:val="clear" w:color="auto" w:fill="auto"/>
        <w:spacing w:after="0" w:line="240" w:lineRule="auto"/>
        <w:jc w:val="both"/>
      </w:pPr>
      <w:r>
        <w:t>№         -</w:t>
      </w:r>
      <w:proofErr w:type="gramStart"/>
      <w:r w:rsidR="00DA0AFD">
        <w:t>п</w:t>
      </w:r>
      <w:proofErr w:type="gramEnd"/>
    </w:p>
    <w:p w:rsidR="00825A03" w:rsidRDefault="00143649" w:rsidP="00825A03">
      <w:pPr>
        <w:pStyle w:val="a3"/>
        <w:shd w:val="clear" w:color="auto" w:fill="auto"/>
        <w:spacing w:after="0" w:line="240" w:lineRule="auto"/>
        <w:ind w:left="-709" w:firstLine="709"/>
        <w:jc w:val="left"/>
        <w:sectPr w:rsidR="00825A03" w:rsidSect="00744FB4">
          <w:type w:val="continuous"/>
          <w:pgSz w:w="11905" w:h="16837"/>
          <w:pgMar w:top="1134" w:right="850" w:bottom="1134" w:left="1701" w:header="0" w:footer="3" w:gutter="0"/>
          <w:cols w:space="720"/>
          <w:noEndnote/>
          <w:docGrid w:linePitch="360"/>
        </w:sectPr>
      </w:pPr>
      <w:r>
        <w:lastRenderedPageBreak/>
        <w:t>________</w:t>
      </w:r>
      <w:r w:rsidR="00825A03">
        <w:t>201</w:t>
      </w:r>
      <w:r w:rsidR="006B20B0">
        <w:t>6</w:t>
      </w:r>
    </w:p>
    <w:p w:rsidR="00825A03" w:rsidRDefault="00825A03" w:rsidP="00825A03">
      <w:pPr>
        <w:framePr w:w="10824" w:h="337" w:hRule="exact" w:wrap="notBeside" w:vAnchor="text" w:hAnchor="text" w:xAlign="center" w:y="1" w:anchorLock="1"/>
        <w:ind w:firstLine="720"/>
        <w:jc w:val="both"/>
        <w:rPr>
          <w:color w:val="auto"/>
        </w:rPr>
      </w:pPr>
    </w:p>
    <w:p w:rsidR="00825A03" w:rsidRDefault="00825A03" w:rsidP="00825A03">
      <w:pPr>
        <w:ind w:firstLine="720"/>
        <w:jc w:val="both"/>
        <w:rPr>
          <w:color w:val="auto"/>
          <w:sz w:val="2"/>
          <w:szCs w:val="2"/>
        </w:rPr>
        <w:sectPr w:rsidR="00825A03" w:rsidSect="00744FB4">
          <w:type w:val="continuous"/>
          <w:pgSz w:w="11905" w:h="16837"/>
          <w:pgMar w:top="1134" w:right="850" w:bottom="1134" w:left="1701" w:header="0" w:footer="3" w:gutter="0"/>
          <w:cols w:space="720"/>
          <w:noEndnote/>
          <w:docGrid w:linePitch="360"/>
        </w:sectPr>
      </w:pPr>
      <w:r>
        <w:rPr>
          <w:color w:val="auto"/>
          <w:sz w:val="2"/>
          <w:szCs w:val="2"/>
        </w:rPr>
        <w:t xml:space="preserve"> </w:t>
      </w:r>
    </w:p>
    <w:p w:rsidR="00825A03" w:rsidRPr="006B20B0" w:rsidRDefault="00825A03" w:rsidP="00825A03">
      <w:pPr>
        <w:pStyle w:val="20"/>
        <w:shd w:val="clear" w:color="auto" w:fill="auto"/>
        <w:spacing w:after="0" w:line="240" w:lineRule="auto"/>
        <w:ind w:firstLine="720"/>
        <w:rPr>
          <w:b w:val="0"/>
        </w:rPr>
      </w:pPr>
      <w:r w:rsidRPr="006B20B0">
        <w:rPr>
          <w:b w:val="0"/>
        </w:rPr>
        <w:lastRenderedPageBreak/>
        <w:t>Об утверждении служебного</w:t>
      </w:r>
      <w:r w:rsidR="00DA0AFD">
        <w:rPr>
          <w:b w:val="0"/>
        </w:rPr>
        <w:t xml:space="preserve"> (трудового)</w:t>
      </w:r>
      <w:r w:rsidRPr="006B20B0">
        <w:rPr>
          <w:b w:val="0"/>
        </w:rPr>
        <w:t xml:space="preserve"> распорядка</w:t>
      </w:r>
    </w:p>
    <w:p w:rsidR="00825A03" w:rsidRPr="006B20B0" w:rsidRDefault="00825A03" w:rsidP="00825A03">
      <w:pPr>
        <w:pStyle w:val="20"/>
        <w:shd w:val="clear" w:color="auto" w:fill="auto"/>
        <w:spacing w:after="0" w:line="240" w:lineRule="auto"/>
        <w:ind w:firstLine="720"/>
        <w:rPr>
          <w:b w:val="0"/>
        </w:rPr>
      </w:pPr>
      <w:r w:rsidRPr="006B20B0">
        <w:rPr>
          <w:b w:val="0"/>
        </w:rPr>
        <w:t xml:space="preserve"> Департамента государственного заказа Томской области</w:t>
      </w:r>
    </w:p>
    <w:p w:rsidR="00825A03" w:rsidRPr="00BC1824" w:rsidRDefault="00825A03" w:rsidP="00825A03">
      <w:pPr>
        <w:pStyle w:val="20"/>
        <w:shd w:val="clear" w:color="auto" w:fill="auto"/>
        <w:spacing w:after="0" w:line="240" w:lineRule="auto"/>
        <w:ind w:firstLine="720"/>
      </w:pPr>
    </w:p>
    <w:p w:rsidR="00825A03" w:rsidRDefault="00825A03" w:rsidP="00825A03">
      <w:pPr>
        <w:pStyle w:val="a3"/>
        <w:shd w:val="clear" w:color="auto" w:fill="auto"/>
        <w:spacing w:after="0" w:line="240" w:lineRule="auto"/>
        <w:ind w:firstLine="720"/>
        <w:jc w:val="both"/>
        <w:rPr>
          <w:sz w:val="26"/>
          <w:szCs w:val="26"/>
        </w:rPr>
      </w:pPr>
      <w:r w:rsidRPr="00BC1824">
        <w:rPr>
          <w:sz w:val="26"/>
          <w:szCs w:val="26"/>
        </w:rPr>
        <w:t xml:space="preserve">В соответствии с Трудовым кодексом </w:t>
      </w:r>
      <w:r w:rsidR="00AC4594" w:rsidRPr="00BC1824">
        <w:rPr>
          <w:sz w:val="26"/>
          <w:szCs w:val="26"/>
        </w:rPr>
        <w:t>Р</w:t>
      </w:r>
      <w:r w:rsidR="00AC4594">
        <w:rPr>
          <w:sz w:val="26"/>
          <w:szCs w:val="26"/>
        </w:rPr>
        <w:t xml:space="preserve">оссийской </w:t>
      </w:r>
      <w:r w:rsidRPr="00BC1824">
        <w:rPr>
          <w:sz w:val="26"/>
          <w:szCs w:val="26"/>
        </w:rPr>
        <w:t>Ф</w:t>
      </w:r>
      <w:r w:rsidR="00AC4594">
        <w:rPr>
          <w:sz w:val="26"/>
          <w:szCs w:val="26"/>
        </w:rPr>
        <w:t>едерации</w:t>
      </w:r>
      <w:r w:rsidRPr="00BC1824">
        <w:rPr>
          <w:sz w:val="26"/>
          <w:szCs w:val="26"/>
        </w:rPr>
        <w:t xml:space="preserve">, Федеральным законом от 27 июля 2004 </w:t>
      </w:r>
      <w:r w:rsidR="003C6B55">
        <w:rPr>
          <w:sz w:val="26"/>
          <w:szCs w:val="26"/>
        </w:rPr>
        <w:t>года</w:t>
      </w:r>
      <w:r w:rsidRPr="00BC1824">
        <w:rPr>
          <w:sz w:val="26"/>
          <w:szCs w:val="26"/>
        </w:rPr>
        <w:t xml:space="preserve"> № 79-ФЗ «О государственной гражданской службе Российской Федерации», Законом Томской области от 09 декабря 2005 г</w:t>
      </w:r>
      <w:r w:rsidR="003C6B55">
        <w:rPr>
          <w:sz w:val="26"/>
          <w:szCs w:val="26"/>
        </w:rPr>
        <w:t>ода</w:t>
      </w:r>
      <w:r w:rsidRPr="00BC1824">
        <w:rPr>
          <w:sz w:val="26"/>
          <w:szCs w:val="26"/>
        </w:rPr>
        <w:t xml:space="preserve"> </w:t>
      </w:r>
      <w:r w:rsidR="00AC4594">
        <w:rPr>
          <w:sz w:val="26"/>
          <w:szCs w:val="26"/>
        </w:rPr>
        <w:t xml:space="preserve">             </w:t>
      </w:r>
      <w:r w:rsidRPr="00BC1824">
        <w:rPr>
          <w:sz w:val="26"/>
          <w:szCs w:val="26"/>
        </w:rPr>
        <w:t xml:space="preserve">«О государственной гражданской службе Томской области» и в целях </w:t>
      </w:r>
      <w:proofErr w:type="gramStart"/>
      <w:r w:rsidRPr="00BC1824">
        <w:rPr>
          <w:sz w:val="26"/>
          <w:szCs w:val="26"/>
        </w:rPr>
        <w:t>обеспечения организации деятельности Департамента государс</w:t>
      </w:r>
      <w:r w:rsidR="006B20B0">
        <w:rPr>
          <w:sz w:val="26"/>
          <w:szCs w:val="26"/>
        </w:rPr>
        <w:t>твенного заказа Томской</w:t>
      </w:r>
      <w:proofErr w:type="gramEnd"/>
      <w:r w:rsidR="006B20B0">
        <w:rPr>
          <w:sz w:val="26"/>
          <w:szCs w:val="26"/>
        </w:rPr>
        <w:t xml:space="preserve"> области (далее - Департамент)</w:t>
      </w:r>
    </w:p>
    <w:p w:rsidR="00AC4594" w:rsidRPr="00BC1824" w:rsidRDefault="00AC4594" w:rsidP="00825A03">
      <w:pPr>
        <w:pStyle w:val="a3"/>
        <w:shd w:val="clear" w:color="auto" w:fill="auto"/>
        <w:spacing w:after="0" w:line="240" w:lineRule="auto"/>
        <w:ind w:firstLine="720"/>
        <w:jc w:val="both"/>
        <w:rPr>
          <w:sz w:val="26"/>
          <w:szCs w:val="26"/>
        </w:rPr>
      </w:pPr>
      <w:r>
        <w:rPr>
          <w:sz w:val="26"/>
          <w:szCs w:val="26"/>
        </w:rPr>
        <w:t>ПРИКАЗЫВАЮ:</w:t>
      </w:r>
    </w:p>
    <w:p w:rsidR="00825A03" w:rsidRDefault="00825A03" w:rsidP="00825A03">
      <w:pPr>
        <w:pStyle w:val="a3"/>
        <w:numPr>
          <w:ilvl w:val="0"/>
          <w:numId w:val="1"/>
        </w:numPr>
        <w:shd w:val="clear" w:color="auto" w:fill="auto"/>
        <w:tabs>
          <w:tab w:val="left" w:pos="1138"/>
        </w:tabs>
        <w:spacing w:after="0" w:line="240" w:lineRule="auto"/>
        <w:ind w:firstLine="720"/>
        <w:jc w:val="both"/>
        <w:rPr>
          <w:sz w:val="26"/>
          <w:szCs w:val="26"/>
        </w:rPr>
      </w:pPr>
      <w:r w:rsidRPr="00BC1824">
        <w:rPr>
          <w:sz w:val="26"/>
          <w:szCs w:val="26"/>
        </w:rPr>
        <w:t xml:space="preserve">Утвердить </w:t>
      </w:r>
      <w:r w:rsidR="006B20B0">
        <w:rPr>
          <w:sz w:val="26"/>
          <w:szCs w:val="26"/>
        </w:rPr>
        <w:t>с</w:t>
      </w:r>
      <w:r w:rsidRPr="00BC1824">
        <w:rPr>
          <w:sz w:val="26"/>
          <w:szCs w:val="26"/>
        </w:rPr>
        <w:t xml:space="preserve">лужебный </w:t>
      </w:r>
      <w:r w:rsidR="00DA0AFD">
        <w:rPr>
          <w:sz w:val="26"/>
          <w:szCs w:val="26"/>
        </w:rPr>
        <w:t xml:space="preserve">(трудовой) </w:t>
      </w:r>
      <w:r w:rsidRPr="00BC1824">
        <w:rPr>
          <w:sz w:val="26"/>
          <w:szCs w:val="26"/>
        </w:rPr>
        <w:t>распорядок Департамента</w:t>
      </w:r>
      <w:r w:rsidR="00517E1C">
        <w:rPr>
          <w:sz w:val="26"/>
          <w:szCs w:val="26"/>
        </w:rPr>
        <w:t xml:space="preserve"> согласно приложению к настоящему </w:t>
      </w:r>
      <w:r w:rsidR="00AC4594">
        <w:rPr>
          <w:sz w:val="26"/>
          <w:szCs w:val="26"/>
        </w:rPr>
        <w:t>приказу</w:t>
      </w:r>
      <w:r w:rsidRPr="00BC1824">
        <w:rPr>
          <w:sz w:val="26"/>
          <w:szCs w:val="26"/>
        </w:rPr>
        <w:t>.</w:t>
      </w:r>
    </w:p>
    <w:p w:rsidR="00825A03" w:rsidRDefault="00825A03" w:rsidP="00825A03">
      <w:pPr>
        <w:pStyle w:val="a3"/>
        <w:numPr>
          <w:ilvl w:val="0"/>
          <w:numId w:val="1"/>
        </w:numPr>
        <w:shd w:val="clear" w:color="auto" w:fill="auto"/>
        <w:tabs>
          <w:tab w:val="left" w:pos="1368"/>
        </w:tabs>
        <w:spacing w:after="0" w:line="240" w:lineRule="auto"/>
        <w:ind w:firstLine="720"/>
        <w:jc w:val="both"/>
        <w:rPr>
          <w:sz w:val="26"/>
          <w:szCs w:val="26"/>
        </w:rPr>
      </w:pPr>
      <w:r w:rsidRPr="00117AFD">
        <w:rPr>
          <w:color w:val="000000"/>
          <w:sz w:val="26"/>
          <w:szCs w:val="26"/>
          <w:lang w:val="ru"/>
        </w:rPr>
        <w:t xml:space="preserve">Секретарю </w:t>
      </w:r>
      <w:r w:rsidR="006B20B0">
        <w:rPr>
          <w:color w:val="000000"/>
          <w:sz w:val="26"/>
          <w:szCs w:val="26"/>
          <w:lang w:val="ru"/>
        </w:rPr>
        <w:t xml:space="preserve">руководителя </w:t>
      </w:r>
      <w:r w:rsidR="0087594E">
        <w:rPr>
          <w:color w:val="000000"/>
          <w:sz w:val="26"/>
          <w:szCs w:val="26"/>
          <w:lang w:val="ru"/>
        </w:rPr>
        <w:t>довести настоящий приказ до сведения сотрудников Департамента</w:t>
      </w:r>
      <w:r w:rsidR="006B20B0">
        <w:rPr>
          <w:sz w:val="26"/>
          <w:szCs w:val="26"/>
        </w:rPr>
        <w:t>.</w:t>
      </w:r>
    </w:p>
    <w:p w:rsidR="00825A03" w:rsidRPr="00BC1824" w:rsidRDefault="00825A03" w:rsidP="00825A03">
      <w:pPr>
        <w:pStyle w:val="a3"/>
        <w:numPr>
          <w:ilvl w:val="0"/>
          <w:numId w:val="1"/>
        </w:numPr>
        <w:shd w:val="clear" w:color="auto" w:fill="auto"/>
        <w:tabs>
          <w:tab w:val="left" w:pos="974"/>
        </w:tabs>
        <w:spacing w:after="0" w:line="240" w:lineRule="auto"/>
        <w:ind w:firstLine="720"/>
        <w:jc w:val="both"/>
        <w:rPr>
          <w:sz w:val="26"/>
          <w:szCs w:val="26"/>
        </w:rPr>
        <w:sectPr w:rsidR="00825A03" w:rsidRPr="00BC1824" w:rsidSect="00744FB4">
          <w:type w:val="continuous"/>
          <w:pgSz w:w="11905" w:h="16837"/>
          <w:pgMar w:top="1134" w:right="850" w:bottom="1134" w:left="1701" w:header="0" w:footer="3" w:gutter="0"/>
          <w:cols w:space="720"/>
          <w:noEndnote/>
          <w:docGrid w:linePitch="360"/>
        </w:sectPr>
      </w:pPr>
      <w:proofErr w:type="gramStart"/>
      <w:r w:rsidRPr="00BC1824">
        <w:rPr>
          <w:sz w:val="26"/>
          <w:szCs w:val="26"/>
        </w:rPr>
        <w:t>Контроль за</w:t>
      </w:r>
      <w:proofErr w:type="gramEnd"/>
      <w:r w:rsidRPr="00BC1824">
        <w:rPr>
          <w:sz w:val="26"/>
          <w:szCs w:val="26"/>
        </w:rPr>
        <w:t xml:space="preserve"> исполнением настоящего </w:t>
      </w:r>
      <w:r w:rsidR="00A14A0F">
        <w:rPr>
          <w:sz w:val="26"/>
          <w:szCs w:val="26"/>
        </w:rPr>
        <w:t>приказа</w:t>
      </w:r>
      <w:r w:rsidRPr="00BC1824">
        <w:rPr>
          <w:sz w:val="26"/>
          <w:szCs w:val="26"/>
        </w:rPr>
        <w:t xml:space="preserve"> оставляю за собой.</w:t>
      </w:r>
    </w:p>
    <w:p w:rsidR="00825A03" w:rsidRDefault="00825A03" w:rsidP="00825A03">
      <w:pPr>
        <w:ind w:firstLine="720"/>
        <w:jc w:val="both"/>
        <w:rPr>
          <w:sz w:val="26"/>
          <w:szCs w:val="26"/>
        </w:rPr>
      </w:pPr>
    </w:p>
    <w:p w:rsidR="006B20B0" w:rsidRDefault="006B20B0" w:rsidP="00825A03">
      <w:pPr>
        <w:ind w:firstLine="720"/>
        <w:jc w:val="both"/>
        <w:rPr>
          <w:sz w:val="26"/>
          <w:szCs w:val="26"/>
        </w:rPr>
      </w:pPr>
    </w:p>
    <w:p w:rsidR="006B20B0" w:rsidRPr="00BC1824" w:rsidRDefault="006B20B0" w:rsidP="00825A03">
      <w:pPr>
        <w:ind w:firstLine="720"/>
        <w:jc w:val="both"/>
        <w:rPr>
          <w:color w:val="auto"/>
          <w:sz w:val="26"/>
          <w:szCs w:val="26"/>
        </w:rPr>
        <w:sectPr w:rsidR="006B20B0" w:rsidRPr="00BC1824" w:rsidSect="00744FB4">
          <w:type w:val="continuous"/>
          <w:pgSz w:w="11905" w:h="16837"/>
          <w:pgMar w:top="1134" w:right="850" w:bottom="1134" w:left="1701" w:header="0" w:footer="3" w:gutter="0"/>
          <w:cols w:space="720"/>
          <w:noEndnote/>
          <w:docGrid w:linePitch="360"/>
        </w:sectPr>
      </w:pPr>
    </w:p>
    <w:p w:rsidR="00825A03" w:rsidRPr="00BC1824" w:rsidRDefault="00825A03" w:rsidP="00825A03">
      <w:pPr>
        <w:pStyle w:val="a3"/>
        <w:framePr w:w="9507" w:h="270" w:wrap="around" w:vAnchor="text" w:hAnchor="margin" w:x="6521" w:y="-13"/>
        <w:shd w:val="clear" w:color="auto" w:fill="auto"/>
        <w:spacing w:after="0" w:line="240" w:lineRule="auto"/>
        <w:ind w:left="-993" w:right="5960"/>
        <w:jc w:val="both"/>
        <w:rPr>
          <w:sz w:val="26"/>
          <w:szCs w:val="26"/>
        </w:rPr>
      </w:pPr>
      <w:r>
        <w:rPr>
          <w:sz w:val="26"/>
          <w:szCs w:val="26"/>
        </w:rPr>
        <w:t>М.ВМ</w:t>
      </w:r>
    </w:p>
    <w:tbl>
      <w:tblPr>
        <w:tblW w:w="9386" w:type="dxa"/>
        <w:tblCellMar>
          <w:left w:w="30" w:type="dxa"/>
          <w:right w:w="0" w:type="dxa"/>
        </w:tblCellMar>
        <w:tblLook w:val="04A0" w:firstRow="1" w:lastRow="0" w:firstColumn="1" w:lastColumn="0" w:noHBand="0" w:noVBand="1"/>
      </w:tblPr>
      <w:tblGrid>
        <w:gridCol w:w="3021"/>
        <w:gridCol w:w="6365"/>
      </w:tblGrid>
      <w:tr w:rsidR="00825A03" w:rsidRPr="00BC1824" w:rsidTr="00744FB4">
        <w:trPr>
          <w:trHeight w:val="375"/>
        </w:trPr>
        <w:tc>
          <w:tcPr>
            <w:tcW w:w="0" w:type="auto"/>
            <w:vAlign w:val="center"/>
            <w:hideMark/>
          </w:tcPr>
          <w:p w:rsidR="00825A03" w:rsidRPr="00BC1824" w:rsidRDefault="00825A03" w:rsidP="00744FB4">
            <w:pPr>
              <w:rPr>
                <w:rFonts w:ascii="Times New Roman" w:hAnsi="Times New Roman" w:cs="Times New Roman"/>
                <w:color w:val="auto"/>
                <w:sz w:val="28"/>
                <w:szCs w:val="28"/>
              </w:rPr>
            </w:pPr>
            <w:r w:rsidRPr="00BC1824">
              <w:rPr>
                <w:rFonts w:ascii="Times New Roman" w:hAnsi="Times New Roman" w:cs="Times New Roman"/>
                <w:color w:val="auto"/>
                <w:sz w:val="28"/>
                <w:szCs w:val="28"/>
              </w:rPr>
              <w:t>Начальник департамента</w:t>
            </w:r>
          </w:p>
        </w:tc>
        <w:tc>
          <w:tcPr>
            <w:tcW w:w="6365" w:type="dxa"/>
            <w:vAlign w:val="center"/>
            <w:hideMark/>
          </w:tcPr>
          <w:p w:rsidR="00825A03" w:rsidRPr="00BC1824" w:rsidRDefault="00825A03" w:rsidP="00744FB4">
            <w:pPr>
              <w:jc w:val="right"/>
              <w:rPr>
                <w:rFonts w:ascii="Times New Roman" w:hAnsi="Times New Roman" w:cs="Times New Roman"/>
                <w:color w:val="auto"/>
                <w:sz w:val="28"/>
                <w:szCs w:val="28"/>
              </w:rPr>
            </w:pPr>
            <w:r w:rsidRPr="00BC1824">
              <w:rPr>
                <w:rFonts w:ascii="Times New Roman" w:hAnsi="Times New Roman" w:cs="Times New Roman"/>
                <w:color w:val="auto"/>
                <w:sz w:val="28"/>
                <w:szCs w:val="28"/>
              </w:rPr>
              <w:t>М.В. Пономаренко</w:t>
            </w:r>
          </w:p>
        </w:tc>
      </w:tr>
      <w:tr w:rsidR="00825A03" w:rsidRPr="00BC1824" w:rsidTr="00744FB4">
        <w:trPr>
          <w:trHeight w:val="375"/>
        </w:trPr>
        <w:tc>
          <w:tcPr>
            <w:tcW w:w="0" w:type="auto"/>
            <w:vAlign w:val="center"/>
          </w:tcPr>
          <w:p w:rsidR="00825A03" w:rsidRPr="00BC1824" w:rsidRDefault="00825A03" w:rsidP="00744FB4">
            <w:pPr>
              <w:rPr>
                <w:rFonts w:ascii="Times New Roman" w:hAnsi="Times New Roman" w:cs="Times New Roman"/>
                <w:color w:val="auto"/>
                <w:sz w:val="28"/>
                <w:szCs w:val="28"/>
              </w:rPr>
            </w:pPr>
          </w:p>
        </w:tc>
        <w:tc>
          <w:tcPr>
            <w:tcW w:w="6365" w:type="dxa"/>
            <w:vAlign w:val="center"/>
          </w:tcPr>
          <w:p w:rsidR="00825A03" w:rsidRPr="00BC1824" w:rsidRDefault="00825A03" w:rsidP="00744FB4">
            <w:pPr>
              <w:jc w:val="right"/>
              <w:rPr>
                <w:rFonts w:ascii="Times New Roman" w:hAnsi="Times New Roman" w:cs="Times New Roman"/>
                <w:color w:val="auto"/>
                <w:sz w:val="28"/>
                <w:szCs w:val="28"/>
              </w:rPr>
            </w:pPr>
          </w:p>
        </w:tc>
      </w:tr>
    </w:tbl>
    <w:p w:rsidR="00825A03" w:rsidRDefault="00825A03"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A97F34" w:rsidRDefault="00A97F34" w:rsidP="00825A03">
      <w:pPr>
        <w:pStyle w:val="a3"/>
        <w:shd w:val="clear" w:color="auto" w:fill="auto"/>
        <w:spacing w:after="0" w:line="240" w:lineRule="auto"/>
        <w:jc w:val="both"/>
        <w:rPr>
          <w:sz w:val="26"/>
          <w:szCs w:val="26"/>
        </w:rPr>
      </w:pPr>
    </w:p>
    <w:p w:rsidR="00A97F34" w:rsidRDefault="00A97F34" w:rsidP="00825A03">
      <w:pPr>
        <w:pStyle w:val="a3"/>
        <w:shd w:val="clear" w:color="auto" w:fill="auto"/>
        <w:spacing w:after="0" w:line="240" w:lineRule="auto"/>
        <w:jc w:val="both"/>
        <w:rPr>
          <w:sz w:val="26"/>
          <w:szCs w:val="26"/>
        </w:rPr>
      </w:pPr>
    </w:p>
    <w:p w:rsidR="00A97F34" w:rsidRDefault="00A97F34"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Default="00143649" w:rsidP="00825A03">
      <w:pPr>
        <w:pStyle w:val="a3"/>
        <w:shd w:val="clear" w:color="auto" w:fill="auto"/>
        <w:spacing w:after="0" w:line="240" w:lineRule="auto"/>
        <w:jc w:val="both"/>
        <w:rPr>
          <w:sz w:val="26"/>
          <w:szCs w:val="26"/>
        </w:rPr>
      </w:pPr>
    </w:p>
    <w:p w:rsidR="00143649" w:rsidRPr="00143649" w:rsidRDefault="00143649" w:rsidP="00143649">
      <w:pPr>
        <w:ind w:right="23"/>
        <w:jc w:val="right"/>
        <w:rPr>
          <w:rFonts w:ascii="Times New Roman" w:hAnsi="Times New Roman" w:cs="Times New Roman"/>
          <w:color w:val="auto"/>
          <w:sz w:val="26"/>
          <w:szCs w:val="26"/>
        </w:rPr>
      </w:pPr>
      <w:r w:rsidRPr="00143649">
        <w:rPr>
          <w:rFonts w:ascii="Times New Roman" w:hAnsi="Times New Roman" w:cs="Times New Roman"/>
          <w:color w:val="auto"/>
          <w:sz w:val="26"/>
          <w:szCs w:val="26"/>
        </w:rPr>
        <w:lastRenderedPageBreak/>
        <w:t xml:space="preserve">Утвержден </w:t>
      </w:r>
    </w:p>
    <w:p w:rsidR="00143649" w:rsidRPr="00143649" w:rsidRDefault="00143649" w:rsidP="00143649">
      <w:pPr>
        <w:ind w:right="23"/>
        <w:jc w:val="right"/>
        <w:rPr>
          <w:rFonts w:ascii="Times New Roman" w:hAnsi="Times New Roman" w:cs="Times New Roman"/>
          <w:color w:val="auto"/>
          <w:sz w:val="26"/>
          <w:szCs w:val="26"/>
        </w:rPr>
      </w:pPr>
      <w:r w:rsidRPr="00143649">
        <w:rPr>
          <w:rFonts w:ascii="Times New Roman" w:hAnsi="Times New Roman" w:cs="Times New Roman"/>
          <w:color w:val="auto"/>
          <w:sz w:val="26"/>
          <w:szCs w:val="26"/>
        </w:rPr>
        <w:t>приказом Департамента</w:t>
      </w:r>
    </w:p>
    <w:p w:rsidR="00143649" w:rsidRPr="00143649" w:rsidRDefault="00143649" w:rsidP="00143649">
      <w:pPr>
        <w:ind w:right="23"/>
        <w:jc w:val="right"/>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 государственного заказа Томской области </w:t>
      </w:r>
    </w:p>
    <w:p w:rsidR="00143649" w:rsidRPr="00143649" w:rsidRDefault="00143649" w:rsidP="00143649">
      <w:pPr>
        <w:ind w:right="23"/>
        <w:jc w:val="right"/>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от                             №        </w:t>
      </w:r>
      <w:proofErr w:type="gramStart"/>
      <w:r w:rsidRPr="00143649">
        <w:rPr>
          <w:rFonts w:ascii="Times New Roman" w:hAnsi="Times New Roman" w:cs="Times New Roman"/>
          <w:color w:val="auto"/>
          <w:sz w:val="26"/>
          <w:szCs w:val="26"/>
        </w:rPr>
        <w:t>-р</w:t>
      </w:r>
      <w:proofErr w:type="gramEnd"/>
    </w:p>
    <w:p w:rsidR="00143649" w:rsidRPr="00143649" w:rsidRDefault="00143649" w:rsidP="00143649">
      <w:pPr>
        <w:keepNext/>
        <w:keepLines/>
        <w:spacing w:after="341" w:line="322" w:lineRule="exact"/>
        <w:jc w:val="center"/>
        <w:outlineLvl w:val="0"/>
        <w:rPr>
          <w:rFonts w:ascii="Times New Roman" w:hAnsi="Times New Roman" w:cs="Times New Roman"/>
          <w:b/>
          <w:bCs/>
          <w:color w:val="auto"/>
          <w:sz w:val="26"/>
          <w:szCs w:val="26"/>
        </w:rPr>
      </w:pPr>
      <w:bookmarkStart w:id="0" w:name="bookmark0"/>
    </w:p>
    <w:bookmarkEnd w:id="0"/>
    <w:p w:rsidR="00143649" w:rsidRPr="00143649" w:rsidRDefault="00143649" w:rsidP="00143649">
      <w:pPr>
        <w:keepNext/>
        <w:keepLines/>
        <w:jc w:val="center"/>
        <w:outlineLvl w:val="0"/>
        <w:rPr>
          <w:rFonts w:ascii="Times New Roman" w:hAnsi="Times New Roman" w:cs="Times New Roman"/>
          <w:bCs/>
          <w:color w:val="auto"/>
          <w:sz w:val="26"/>
          <w:szCs w:val="26"/>
        </w:rPr>
      </w:pPr>
      <w:r w:rsidRPr="00143649">
        <w:rPr>
          <w:rFonts w:ascii="Times New Roman" w:hAnsi="Times New Roman" w:cs="Times New Roman"/>
          <w:bCs/>
          <w:color w:val="auto"/>
          <w:sz w:val="26"/>
          <w:szCs w:val="26"/>
        </w:rPr>
        <w:t>Служебный (трудовой) распорядок Департамента</w:t>
      </w:r>
    </w:p>
    <w:p w:rsidR="00143649" w:rsidRPr="00143649" w:rsidRDefault="00143649" w:rsidP="00143649">
      <w:pPr>
        <w:keepNext/>
        <w:keepLines/>
        <w:jc w:val="center"/>
        <w:outlineLvl w:val="0"/>
        <w:rPr>
          <w:rFonts w:ascii="Times New Roman" w:hAnsi="Times New Roman" w:cs="Times New Roman"/>
          <w:bCs/>
          <w:color w:val="auto"/>
          <w:sz w:val="26"/>
          <w:szCs w:val="26"/>
        </w:rPr>
      </w:pPr>
      <w:r w:rsidRPr="00143649">
        <w:rPr>
          <w:rFonts w:ascii="Times New Roman" w:hAnsi="Times New Roman" w:cs="Times New Roman"/>
          <w:bCs/>
          <w:color w:val="auto"/>
          <w:sz w:val="26"/>
          <w:szCs w:val="26"/>
        </w:rPr>
        <w:t xml:space="preserve"> государственного заказа Томской области</w:t>
      </w:r>
    </w:p>
    <w:p w:rsidR="00143649" w:rsidRPr="00143649" w:rsidRDefault="00143649" w:rsidP="00143649">
      <w:pPr>
        <w:keepNext/>
        <w:keepLines/>
        <w:jc w:val="center"/>
        <w:outlineLvl w:val="0"/>
        <w:rPr>
          <w:rFonts w:ascii="Times New Roman" w:hAnsi="Times New Roman" w:cs="Times New Roman"/>
          <w:b/>
          <w:bCs/>
          <w:color w:val="auto"/>
          <w:sz w:val="26"/>
          <w:szCs w:val="26"/>
        </w:rPr>
      </w:pPr>
    </w:p>
    <w:p w:rsidR="00143649" w:rsidRPr="00143649" w:rsidRDefault="00143649" w:rsidP="00143649">
      <w:pPr>
        <w:ind w:left="720"/>
        <w:jc w:val="center"/>
        <w:rPr>
          <w:rFonts w:ascii="Times New Roman" w:hAnsi="Times New Roman" w:cs="Times New Roman"/>
          <w:color w:val="auto"/>
          <w:sz w:val="26"/>
          <w:szCs w:val="26"/>
        </w:rPr>
      </w:pPr>
      <w:r w:rsidRPr="00143649">
        <w:rPr>
          <w:rFonts w:ascii="Times New Roman" w:hAnsi="Times New Roman" w:cs="Times New Roman"/>
          <w:color w:val="auto"/>
          <w:sz w:val="26"/>
          <w:szCs w:val="26"/>
        </w:rPr>
        <w:t>Общие положения</w:t>
      </w:r>
    </w:p>
    <w:p w:rsidR="00143649" w:rsidRPr="00143649" w:rsidRDefault="00143649" w:rsidP="00143649">
      <w:pPr>
        <w:ind w:left="720"/>
        <w:rPr>
          <w:rFonts w:ascii="Times New Roman" w:hAnsi="Times New Roman" w:cs="Times New Roman"/>
          <w:color w:val="auto"/>
          <w:sz w:val="26"/>
          <w:szCs w:val="26"/>
        </w:rPr>
      </w:pPr>
    </w:p>
    <w:p w:rsidR="00D71378" w:rsidRPr="00D71378" w:rsidRDefault="00143649" w:rsidP="00D71378">
      <w:pPr>
        <w:pStyle w:val="ab"/>
        <w:numPr>
          <w:ilvl w:val="0"/>
          <w:numId w:val="3"/>
        </w:numPr>
        <w:tabs>
          <w:tab w:val="left" w:pos="1345"/>
        </w:tabs>
        <w:ind w:left="0" w:firstLine="720"/>
        <w:jc w:val="both"/>
        <w:rPr>
          <w:rFonts w:ascii="Times New Roman" w:hAnsi="Times New Roman" w:cs="Times New Roman"/>
          <w:color w:val="auto"/>
          <w:sz w:val="26"/>
          <w:szCs w:val="26"/>
        </w:rPr>
      </w:pPr>
      <w:proofErr w:type="gramStart"/>
      <w:r w:rsidRPr="00143649">
        <w:rPr>
          <w:rFonts w:ascii="Times New Roman" w:hAnsi="Times New Roman" w:cs="Times New Roman"/>
          <w:color w:val="auto"/>
          <w:sz w:val="26"/>
          <w:szCs w:val="26"/>
        </w:rPr>
        <w:t>Служебный (трудовой) распорядок Департамента государственного заказа Томской области (далее - Департамент) разработан в соответствии с Конституцией Российской Федерации, Трудовым кодексом Российской Федерации, Федеральным законом от 27 июля 2004 года № 79-ФЗ «О государственной гражданской службе Российской Федерации», Законом Томской области от 09 декабря 2005 года «О государственной гражданской службе Томской области» и регламентирует режим службы и время отдыха, служебное поведение государственных гражданских</w:t>
      </w:r>
      <w:proofErr w:type="gramEnd"/>
      <w:r w:rsidRPr="00143649">
        <w:rPr>
          <w:rFonts w:ascii="Times New Roman" w:hAnsi="Times New Roman" w:cs="Times New Roman"/>
          <w:color w:val="auto"/>
          <w:sz w:val="26"/>
          <w:szCs w:val="26"/>
        </w:rPr>
        <w:t xml:space="preserve"> служащих Департамента государственного заказа Томской области, (далее - гражданский служащий), и также - режим работы и время отдыха работников Департамента государственного заказа Томской области (далее</w:t>
      </w:r>
      <w:r w:rsidR="00D71378">
        <w:rPr>
          <w:rFonts w:ascii="Times New Roman" w:hAnsi="Times New Roman" w:cs="Times New Roman"/>
          <w:color w:val="auto"/>
          <w:sz w:val="26"/>
          <w:szCs w:val="26"/>
        </w:rPr>
        <w:t xml:space="preserve"> -</w:t>
      </w:r>
      <w:r w:rsidRPr="00143649">
        <w:rPr>
          <w:rFonts w:ascii="Times New Roman" w:hAnsi="Times New Roman" w:cs="Times New Roman"/>
          <w:color w:val="auto"/>
          <w:sz w:val="26"/>
          <w:szCs w:val="26"/>
        </w:rPr>
        <w:t xml:space="preserve"> работник).</w:t>
      </w:r>
    </w:p>
    <w:p w:rsidR="00143649" w:rsidRPr="00143649" w:rsidRDefault="00143649" w:rsidP="00143649">
      <w:pPr>
        <w:numPr>
          <w:ilvl w:val="0"/>
          <w:numId w:val="3"/>
        </w:numPr>
        <w:tabs>
          <w:tab w:val="left" w:pos="1474"/>
          <w:tab w:val="right" w:pos="8364"/>
        </w:tabs>
        <w:ind w:left="0" w:firstLine="720"/>
        <w:jc w:val="both"/>
        <w:rPr>
          <w:rFonts w:ascii="Times New Roman" w:hAnsi="Times New Roman" w:cs="Times New Roman"/>
          <w:color w:val="auto"/>
          <w:sz w:val="26"/>
          <w:szCs w:val="26"/>
        </w:rPr>
      </w:pPr>
      <w:proofErr w:type="gramStart"/>
      <w:r w:rsidRPr="00143649">
        <w:rPr>
          <w:rFonts w:ascii="Times New Roman" w:hAnsi="Times New Roman" w:cs="Times New Roman"/>
          <w:color w:val="auto"/>
          <w:sz w:val="26"/>
          <w:szCs w:val="26"/>
        </w:rPr>
        <w:t xml:space="preserve">Служебный (трудовой) распорядок </w:t>
      </w:r>
      <w:r w:rsidR="00D71378">
        <w:rPr>
          <w:rFonts w:ascii="Times New Roman" w:hAnsi="Times New Roman" w:cs="Times New Roman"/>
          <w:color w:val="auto"/>
          <w:sz w:val="26"/>
          <w:szCs w:val="26"/>
        </w:rPr>
        <w:t xml:space="preserve">Департамента </w:t>
      </w:r>
      <w:r w:rsidRPr="00143649">
        <w:rPr>
          <w:rFonts w:ascii="Times New Roman" w:hAnsi="Times New Roman" w:cs="Times New Roman"/>
          <w:color w:val="auto"/>
          <w:sz w:val="26"/>
          <w:szCs w:val="26"/>
        </w:rPr>
        <w:t>способствует четкой организации служебного (рабочего) дня, укреплению служебной (рабочей) дисциплины, рациональному использованию служебного (рабочего) времени и повышению результативности профессиональной служебной (трудовой) деятельности.</w:t>
      </w:r>
      <w:proofErr w:type="gramEnd"/>
    </w:p>
    <w:p w:rsidR="00143649" w:rsidRPr="00143649" w:rsidRDefault="00143649" w:rsidP="00143649">
      <w:pPr>
        <w:numPr>
          <w:ilvl w:val="0"/>
          <w:numId w:val="3"/>
        </w:numPr>
        <w:tabs>
          <w:tab w:val="left" w:pos="1330"/>
        </w:tabs>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Настоящий распорядок, именуемый в дальнейшем служебный (трудовой) распорядок, распространяется на </w:t>
      </w:r>
      <w:r w:rsidR="006A6BC1">
        <w:rPr>
          <w:rFonts w:ascii="Times New Roman" w:hAnsi="Times New Roman" w:cs="Times New Roman"/>
          <w:color w:val="auto"/>
          <w:sz w:val="26"/>
          <w:szCs w:val="26"/>
        </w:rPr>
        <w:t>гражданских служащих (</w:t>
      </w:r>
      <w:r w:rsidRPr="00143649">
        <w:rPr>
          <w:rFonts w:ascii="Times New Roman" w:hAnsi="Times New Roman" w:cs="Times New Roman"/>
          <w:color w:val="auto"/>
          <w:sz w:val="26"/>
          <w:szCs w:val="26"/>
        </w:rPr>
        <w:t>работников</w:t>
      </w:r>
      <w:r w:rsidR="006A6BC1">
        <w:rPr>
          <w:rFonts w:ascii="Times New Roman" w:hAnsi="Times New Roman" w:cs="Times New Roman"/>
          <w:color w:val="auto"/>
          <w:sz w:val="26"/>
          <w:szCs w:val="26"/>
        </w:rPr>
        <w:t>)</w:t>
      </w:r>
      <w:r w:rsidRPr="00143649">
        <w:rPr>
          <w:rFonts w:ascii="Times New Roman" w:hAnsi="Times New Roman" w:cs="Times New Roman"/>
          <w:color w:val="auto"/>
          <w:sz w:val="26"/>
          <w:szCs w:val="26"/>
        </w:rPr>
        <w:t>.</w:t>
      </w:r>
    </w:p>
    <w:p w:rsidR="00143649" w:rsidRPr="00143649" w:rsidRDefault="006A6BC1" w:rsidP="00143649">
      <w:pPr>
        <w:numPr>
          <w:ilvl w:val="0"/>
          <w:numId w:val="3"/>
        </w:numPr>
        <w:tabs>
          <w:tab w:val="left" w:pos="1316"/>
        </w:tabs>
        <w:ind w:left="0" w:firstLine="720"/>
        <w:jc w:val="both"/>
        <w:rPr>
          <w:rFonts w:ascii="Times New Roman" w:hAnsi="Times New Roman" w:cs="Times New Roman"/>
          <w:color w:val="auto"/>
          <w:sz w:val="26"/>
          <w:szCs w:val="26"/>
        </w:rPr>
      </w:pPr>
      <w:r>
        <w:rPr>
          <w:rFonts w:ascii="Times New Roman" w:hAnsi="Times New Roman" w:cs="Times New Roman"/>
          <w:color w:val="auto"/>
          <w:sz w:val="26"/>
          <w:szCs w:val="26"/>
        </w:rPr>
        <w:t>С</w:t>
      </w:r>
      <w:r w:rsidR="00143649" w:rsidRPr="00143649">
        <w:rPr>
          <w:rFonts w:ascii="Times New Roman" w:hAnsi="Times New Roman" w:cs="Times New Roman"/>
          <w:color w:val="auto"/>
          <w:sz w:val="26"/>
          <w:szCs w:val="26"/>
        </w:rPr>
        <w:t xml:space="preserve">лужебный (трудовой) распорядок обязателен для исполнения всеми гражданскими служащими </w:t>
      </w:r>
      <w:r>
        <w:rPr>
          <w:rFonts w:ascii="Times New Roman" w:hAnsi="Times New Roman" w:cs="Times New Roman"/>
          <w:color w:val="auto"/>
          <w:sz w:val="26"/>
          <w:szCs w:val="26"/>
        </w:rPr>
        <w:t>(</w:t>
      </w:r>
      <w:r w:rsidR="00143649" w:rsidRPr="00143649">
        <w:rPr>
          <w:rFonts w:ascii="Times New Roman" w:hAnsi="Times New Roman" w:cs="Times New Roman"/>
          <w:color w:val="auto"/>
          <w:sz w:val="26"/>
          <w:szCs w:val="26"/>
        </w:rPr>
        <w:t>работниками</w:t>
      </w:r>
      <w:r>
        <w:rPr>
          <w:rFonts w:ascii="Times New Roman" w:hAnsi="Times New Roman" w:cs="Times New Roman"/>
          <w:color w:val="auto"/>
          <w:sz w:val="26"/>
          <w:szCs w:val="26"/>
        </w:rPr>
        <w:t>)</w:t>
      </w:r>
      <w:r w:rsidR="00143649" w:rsidRPr="00143649">
        <w:rPr>
          <w:rFonts w:ascii="Times New Roman" w:hAnsi="Times New Roman" w:cs="Times New Roman"/>
          <w:color w:val="auto"/>
          <w:sz w:val="26"/>
          <w:szCs w:val="26"/>
        </w:rPr>
        <w:t>.</w:t>
      </w:r>
    </w:p>
    <w:p w:rsidR="00143649" w:rsidRPr="00143649" w:rsidRDefault="00143649" w:rsidP="00143649">
      <w:pPr>
        <w:numPr>
          <w:ilvl w:val="0"/>
          <w:numId w:val="3"/>
        </w:numPr>
        <w:tabs>
          <w:tab w:val="left" w:pos="1354"/>
        </w:tabs>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При заключении служебного контракта (трудового договора) гражданский служащий (работник), должен быть ознакомлен с</w:t>
      </w:r>
      <w:r w:rsidR="006A6BC1">
        <w:rPr>
          <w:rFonts w:ascii="Times New Roman" w:hAnsi="Times New Roman" w:cs="Times New Roman"/>
          <w:color w:val="auto"/>
          <w:sz w:val="26"/>
          <w:szCs w:val="26"/>
        </w:rPr>
        <w:t>о</w:t>
      </w:r>
      <w:r w:rsidRPr="00143649">
        <w:rPr>
          <w:rFonts w:ascii="Times New Roman" w:hAnsi="Times New Roman" w:cs="Times New Roman"/>
          <w:color w:val="auto"/>
          <w:sz w:val="26"/>
          <w:szCs w:val="26"/>
        </w:rPr>
        <w:t xml:space="preserve"> служебным (трудовым) распорядком под роспись.</w:t>
      </w:r>
    </w:p>
    <w:p w:rsidR="00143649" w:rsidRPr="00143649" w:rsidRDefault="00143649" w:rsidP="00143649">
      <w:pPr>
        <w:tabs>
          <w:tab w:val="left" w:pos="1354"/>
        </w:tabs>
        <w:spacing w:line="322" w:lineRule="exact"/>
        <w:ind w:left="709"/>
        <w:jc w:val="both"/>
        <w:rPr>
          <w:rFonts w:ascii="Times New Roman" w:hAnsi="Times New Roman" w:cs="Times New Roman"/>
          <w:color w:val="auto"/>
          <w:sz w:val="26"/>
          <w:szCs w:val="26"/>
        </w:rPr>
      </w:pPr>
    </w:p>
    <w:p w:rsidR="00143649" w:rsidRPr="00143649" w:rsidRDefault="00143649" w:rsidP="00143649">
      <w:pPr>
        <w:ind w:left="720"/>
        <w:jc w:val="center"/>
        <w:rPr>
          <w:rFonts w:ascii="Times New Roman" w:hAnsi="Times New Roman" w:cs="Times New Roman"/>
          <w:color w:val="auto"/>
          <w:sz w:val="26"/>
          <w:szCs w:val="26"/>
        </w:rPr>
      </w:pPr>
      <w:r w:rsidRPr="00143649">
        <w:rPr>
          <w:rFonts w:ascii="Times New Roman" w:hAnsi="Times New Roman" w:cs="Times New Roman"/>
          <w:color w:val="auto"/>
          <w:sz w:val="26"/>
          <w:szCs w:val="26"/>
        </w:rPr>
        <w:t>Служебное (рабочее) время и время отдыха</w:t>
      </w:r>
    </w:p>
    <w:p w:rsidR="00143649" w:rsidRPr="00143649" w:rsidRDefault="00143649" w:rsidP="00143649">
      <w:pPr>
        <w:ind w:left="720"/>
        <w:rPr>
          <w:rFonts w:ascii="Times New Roman" w:hAnsi="Times New Roman" w:cs="Times New Roman"/>
          <w:color w:val="auto"/>
          <w:sz w:val="26"/>
          <w:szCs w:val="26"/>
        </w:rPr>
      </w:pP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Для гражданских служащих и работников устанавливается пятидневная служебная (рабочая) неделя продолжительностью 40 часов. Еженедельный непрерывный отдых предоставляется в субботу и воскресенье.</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Время начала и окончания службы (работы) в Департаменте устанавливается с 9 часов 00 минут до 18 часов 00 минут с перерывом для отдыха и питания в период с 12 часов 30 минут до 13 часов 30 минут.</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Продолжительность служебного (рабочего) дня, непосредственно предшествующего нерабочему праздничному дню, сокращается на один час.</w:t>
      </w:r>
    </w:p>
    <w:p w:rsidR="00143649" w:rsidRPr="00143649" w:rsidRDefault="00143649" w:rsidP="00143649">
      <w:pPr>
        <w:ind w:firstLine="720"/>
        <w:jc w:val="both"/>
        <w:rPr>
          <w:rFonts w:ascii="Times New Roman" w:hAnsi="Times New Roman" w:cs="Times New Roman"/>
          <w:color w:val="auto"/>
          <w:sz w:val="26"/>
          <w:szCs w:val="26"/>
        </w:rPr>
      </w:pPr>
      <w:proofErr w:type="gramStart"/>
      <w:r w:rsidRPr="00143649">
        <w:rPr>
          <w:rFonts w:ascii="Times New Roman" w:hAnsi="Times New Roman" w:cs="Times New Roman"/>
          <w:color w:val="auto"/>
          <w:sz w:val="26"/>
          <w:szCs w:val="26"/>
        </w:rPr>
        <w:t>При совпадении выходного и нерабочего праздничного дней выходной день переносится на следующий после праздничного служебный (рабочий) день.</w:t>
      </w:r>
      <w:proofErr w:type="gramEnd"/>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lastRenderedPageBreak/>
        <w:t>В случае необходимости ухода по служебным (рабочим) делам в течение служебного (рабочего) дня необходимо получить согласие:</w:t>
      </w:r>
    </w:p>
    <w:p w:rsidR="00143649" w:rsidRPr="00143649" w:rsidRDefault="00143649" w:rsidP="00143649">
      <w:pPr>
        <w:numPr>
          <w:ilvl w:val="0"/>
          <w:numId w:val="2"/>
        </w:numPr>
        <w:tabs>
          <w:tab w:val="left" w:pos="980"/>
        </w:tabs>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гражданскому служащему (работнику)</w:t>
      </w:r>
      <w:r w:rsidR="00D71378">
        <w:rPr>
          <w:rFonts w:ascii="Times New Roman" w:hAnsi="Times New Roman" w:cs="Times New Roman"/>
          <w:color w:val="auto"/>
          <w:sz w:val="26"/>
          <w:szCs w:val="26"/>
        </w:rPr>
        <w:t xml:space="preserve"> -</w:t>
      </w:r>
      <w:r w:rsidRPr="00143649">
        <w:rPr>
          <w:rFonts w:ascii="Times New Roman" w:hAnsi="Times New Roman" w:cs="Times New Roman"/>
          <w:color w:val="auto"/>
          <w:sz w:val="26"/>
          <w:szCs w:val="26"/>
        </w:rPr>
        <w:t xml:space="preserve"> у руководителя структурного подразделения (непосредственного руководителя) Департамента;</w:t>
      </w:r>
    </w:p>
    <w:p w:rsidR="00143649" w:rsidRPr="00143649" w:rsidRDefault="00143649" w:rsidP="00143649">
      <w:pPr>
        <w:numPr>
          <w:ilvl w:val="0"/>
          <w:numId w:val="2"/>
        </w:numPr>
        <w:tabs>
          <w:tab w:val="left" w:pos="1124"/>
        </w:tabs>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руководителю структурного подразделения Департамента, гражданскому служащему (работнику), непосредственно подчинённому начальнику Департамента,</w:t>
      </w:r>
      <w:r w:rsidR="00D71378">
        <w:rPr>
          <w:rFonts w:ascii="Times New Roman" w:hAnsi="Times New Roman" w:cs="Times New Roman"/>
          <w:color w:val="auto"/>
          <w:sz w:val="26"/>
          <w:szCs w:val="26"/>
        </w:rPr>
        <w:t xml:space="preserve"> - </w:t>
      </w:r>
      <w:r w:rsidRPr="00143649">
        <w:rPr>
          <w:rFonts w:ascii="Times New Roman" w:hAnsi="Times New Roman" w:cs="Times New Roman"/>
          <w:color w:val="auto"/>
          <w:sz w:val="26"/>
          <w:szCs w:val="26"/>
        </w:rPr>
        <w:t>у начальника Департамента.</w:t>
      </w:r>
    </w:p>
    <w:p w:rsidR="00143649" w:rsidRPr="00143649" w:rsidRDefault="00143649" w:rsidP="00143649">
      <w:pPr>
        <w:numPr>
          <w:ilvl w:val="0"/>
          <w:numId w:val="3"/>
        </w:numPr>
        <w:tabs>
          <w:tab w:val="left" w:pos="1225"/>
        </w:tabs>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В соответствии с частью 3 статьи 45 Федерального закона от 27 июля 2004 года № 79-ФЗ «О государственной гражданской службе Российской Федерации» гражданским служащим, замещающим высшие и главные должности гражданской службы, устанавливается ненормированный служебный день.</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Всем гражданским служащим, замещающим ведущие и старшие должности гражданской службы, устанавливается ненормированный служебный день.</w:t>
      </w:r>
    </w:p>
    <w:p w:rsidR="00143649" w:rsidRPr="00143649" w:rsidRDefault="00143649" w:rsidP="00143649">
      <w:pPr>
        <w:numPr>
          <w:ilvl w:val="0"/>
          <w:numId w:val="3"/>
        </w:numPr>
        <w:tabs>
          <w:tab w:val="left" w:pos="1220"/>
        </w:tabs>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Работа в выходные и нерабочие праздничные дни осуществляется в случаях, предусмотренных законодательством  Российской Федерации.</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Привлечение гражданских служащих (работников) к выполнению служебных (трудовых) обязанностей в выходные и нерабочие праздничные дни допускается на основании их письменного согласия, за исключением случаев, указанных в статье 113 Трудового кодекса Российской Федерации.</w:t>
      </w:r>
    </w:p>
    <w:p w:rsidR="00143649" w:rsidRPr="00143649" w:rsidRDefault="00143649" w:rsidP="00143649">
      <w:pPr>
        <w:numPr>
          <w:ilvl w:val="0"/>
          <w:numId w:val="3"/>
        </w:numPr>
        <w:tabs>
          <w:tab w:val="left" w:pos="1441"/>
        </w:tabs>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Ежегодный оплачиваемый отпуск предоставляется гражданским служащим (работникам) ежегодно с учетом служебной (трудовой) необходимости и пожеланий гражданских служащих (работников) в соответствии с графиком отпусков, утверждаемым начальником Департамента.</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График отпусков утверждается не позднее, чем за две недели до наступления календарного года с указанием даты начала и окончания отпусков и доводится до гражданских служащих (работников).</w:t>
      </w: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Гражданским служащим предоставляется ежегодный основной оплачиваемый отпуск продолжительностью 30 календарных дней, работникам - 28 календарных дней. </w:t>
      </w: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Гражданским служащим предоставляется ежегодный дополнительный оплачиваемый отпуск за выслугу лет продолжительностью:</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 при стаже гражданской службы от 1 года до 5 лет - 1 календарный день;</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 при стаже гражданской службы от 5 до 10 лет - 5 календарных дней;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3) при стаже гражданской службы от 10 до 15 лет - 7 календарных дней;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4) при стаже гражданской службы 15 лет и более - 10 календарных дней.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w:t>
      </w:r>
    </w:p>
    <w:p w:rsidR="00143649" w:rsidRPr="00143649" w:rsidRDefault="00143649" w:rsidP="00143649">
      <w:pPr>
        <w:numPr>
          <w:ilvl w:val="0"/>
          <w:numId w:val="3"/>
        </w:numPr>
        <w:autoSpaceDE w:val="0"/>
        <w:autoSpaceDN w:val="0"/>
        <w:adjustRightInd w:val="0"/>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Гражданским служащим, которым установлен ненормированный служебный день, предоставляется отпуск за ненормированный служебный день при условии исполнения гражданским служащим служебных обязанностей за пределами нормальной продолжительности служебного времени. Продолжительность такого отпуска устанавливается коллективным договором в соответствии с Федеральным законом от 27 июля 2004 года № 79-ФЗ «О государственной гражданской службе Российской Федерации».</w:t>
      </w:r>
    </w:p>
    <w:p w:rsidR="00143649" w:rsidRPr="00143649" w:rsidRDefault="00143649" w:rsidP="00143649">
      <w:pPr>
        <w:numPr>
          <w:ilvl w:val="0"/>
          <w:numId w:val="3"/>
        </w:numPr>
        <w:autoSpaceDE w:val="0"/>
        <w:autoSpaceDN w:val="0"/>
        <w:adjustRightInd w:val="0"/>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Право на использование оплачиваемого отпуска за первый служебный (рабочий) год предоставляется гражданскому служащему (работнику) по истечении шести месяцев непрерывной службы (работы) в Департаменте. По соглашению с </w:t>
      </w:r>
      <w:r w:rsidRPr="00143649">
        <w:rPr>
          <w:rFonts w:ascii="Times New Roman" w:hAnsi="Times New Roman" w:cs="Times New Roman"/>
          <w:color w:val="auto"/>
          <w:sz w:val="26"/>
          <w:szCs w:val="26"/>
        </w:rPr>
        <w:lastRenderedPageBreak/>
        <w:t>начальником Департамента оплачиваемый отпуск гражданскому служащему (работнику) на основании статьи 122 Трудового кодекса Российской Федерации может быть предоставлен и до истечения шести месяцев.</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Оплачиваемый отпуск за второй и последующие годы службы (работы) может предоставляться гражданскому служащему (работнику) в любое время служебного (рабочего) года в соответствии с очередностью предоставления ежегодных оплачиваемых отпусков, определяемой графиком отпусков, утвержденным начальником Департамента.</w:t>
      </w: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Для оформления отпуска гражданский служащий (работник) пишет заявление, согласовывает его с руководителем структурного подразделения (непосредственным руководителем) Департамента, начальником Департамента и передает специалисту по кадровой работе Департамента.</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Отзыв гражданского служащего (работника) из отпуска может осуществляться только с его письменного согласия и на основании распоряжения начальника Департамента. Неиспользованная в связи с отзывом из отпуска часть отпуска предоставляется по выбору гражданского служащего (работника) в удобное для него время в течение этого служебного (рабочего) года или присоединяется к отпуску за следующий служебный (рабочий) год.</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Отпуск продлевается или переносится на другой срок, определяемый начальником Департамента с учетом пожеланий гражданского служащего (работника), в случаях:</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временной нетрудоспособности гражданского служащего (работника);</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исполнения гражданским служащим (работником) во время отпуска государственных обязанностей, если законодательством о государственной гражданской службе (трудовым законодательством) предусмотрено освобождение от службы (работы);</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в других случаях, предусмотренных законодательством Российской Федерации.</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Если гражданскому служащему (работнику) своевременно не была произведена оплата за время отпуска, то начальник Департамента по письменному заявлению гражданского служащего (работника) обязан перенести отпуск на другой срок, согласованный с гражданским служащим (работником).</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В исключительных случаях, когда предоставление отпуска гражданскому служащему (работнику) в текущем служебном (рабочем) году может неблагоприятно отразиться на нормальном ходе службы (работы), допускается с его согласия перенесение отпуска на следующий служебный (рабочий) год. При этом отпуск должен быть использован не позднее 12 месяцев после окончания того служебного (рабочего) года, за который он предоставляется.</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Запрещается </w:t>
      </w:r>
      <w:proofErr w:type="spellStart"/>
      <w:r w:rsidRPr="00143649">
        <w:rPr>
          <w:rFonts w:ascii="Times New Roman" w:hAnsi="Times New Roman" w:cs="Times New Roman"/>
          <w:color w:val="auto"/>
          <w:sz w:val="26"/>
          <w:szCs w:val="26"/>
        </w:rPr>
        <w:t>непредоставление</w:t>
      </w:r>
      <w:proofErr w:type="spellEnd"/>
      <w:r w:rsidRPr="00143649">
        <w:rPr>
          <w:rFonts w:ascii="Times New Roman" w:hAnsi="Times New Roman" w:cs="Times New Roman"/>
          <w:color w:val="auto"/>
          <w:sz w:val="26"/>
          <w:szCs w:val="26"/>
        </w:rPr>
        <w:t xml:space="preserve"> ежегодного оплачиваемого отпуска в течение двух лет подряд.</w:t>
      </w: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143649" w:rsidRPr="00143649" w:rsidRDefault="00143649" w:rsidP="00143649">
      <w:pPr>
        <w:autoSpaceDE w:val="0"/>
        <w:autoSpaceDN w:val="0"/>
        <w:adjustRightInd w:val="0"/>
        <w:ind w:firstLine="720"/>
        <w:jc w:val="both"/>
        <w:rPr>
          <w:rFonts w:ascii="Times New Roman" w:eastAsia="Times New Roman" w:hAnsi="Times New Roman" w:cs="Times New Roman"/>
          <w:color w:val="auto"/>
          <w:sz w:val="26"/>
          <w:szCs w:val="26"/>
          <w:lang w:eastAsia="en-US"/>
        </w:rPr>
      </w:pPr>
      <w:r w:rsidRPr="00143649">
        <w:rPr>
          <w:rFonts w:ascii="Times New Roman" w:eastAsia="Times New Roman" w:hAnsi="Times New Roman" w:cs="Times New Roman"/>
          <w:color w:val="auto"/>
          <w:sz w:val="26"/>
          <w:szCs w:val="26"/>
          <w:lang w:eastAsia="en-US"/>
        </w:rPr>
        <w:t>По соглашению между работником и начальником Департамента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143649" w:rsidRPr="00143649" w:rsidRDefault="00143649" w:rsidP="00143649">
      <w:pPr>
        <w:numPr>
          <w:ilvl w:val="0"/>
          <w:numId w:val="3"/>
        </w:numPr>
        <w:autoSpaceDE w:val="0"/>
        <w:autoSpaceDN w:val="0"/>
        <w:adjustRightInd w:val="0"/>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lastRenderedPageBreak/>
        <w:t>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Оплата отпуска работника производится не позднее, чем за 3 дня до его начала.</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При прекращении или расторжении служебного контракта (трудового договора), освобождении от замещаемой должности гражданской службы и увольнении с гражданской службы (работы) гражданскому служащему (работнику) выплачивается денежная компенсация за все неиспользованные отпуска.</w:t>
      </w: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Организация учета времени прихода гражданских служащих (работников) на службу (работу) и ухода со службы (работы) осуществляется специалистом по кадровой работе Департамента.</w:t>
      </w:r>
    </w:p>
    <w:p w:rsidR="00143649" w:rsidRPr="00143649" w:rsidRDefault="00143649" w:rsidP="00143649">
      <w:pPr>
        <w:tabs>
          <w:tab w:val="left" w:pos="1484"/>
        </w:tabs>
        <w:jc w:val="right"/>
        <w:rPr>
          <w:rFonts w:ascii="Times New Roman" w:hAnsi="Times New Roman" w:cs="Times New Roman"/>
          <w:color w:val="auto"/>
          <w:sz w:val="26"/>
          <w:szCs w:val="26"/>
        </w:rPr>
      </w:pPr>
    </w:p>
    <w:p w:rsidR="00143649" w:rsidRPr="00143649" w:rsidRDefault="00143649" w:rsidP="00143649">
      <w:pPr>
        <w:ind w:left="720"/>
        <w:jc w:val="center"/>
        <w:rPr>
          <w:rFonts w:ascii="Times New Roman" w:hAnsi="Times New Roman" w:cs="Times New Roman"/>
          <w:color w:val="auto"/>
          <w:sz w:val="26"/>
          <w:szCs w:val="26"/>
        </w:rPr>
      </w:pPr>
      <w:r w:rsidRPr="00143649">
        <w:rPr>
          <w:rFonts w:ascii="Times New Roman" w:hAnsi="Times New Roman" w:cs="Times New Roman"/>
          <w:color w:val="auto"/>
          <w:sz w:val="26"/>
          <w:szCs w:val="26"/>
        </w:rPr>
        <w:t>Служебное поведение гражданских служащих и работников</w:t>
      </w:r>
    </w:p>
    <w:p w:rsidR="00143649" w:rsidRPr="00143649" w:rsidRDefault="00143649" w:rsidP="00143649">
      <w:pPr>
        <w:ind w:left="720"/>
        <w:jc w:val="center"/>
        <w:rPr>
          <w:rFonts w:ascii="Times New Roman" w:hAnsi="Times New Roman" w:cs="Times New Roman"/>
          <w:color w:val="auto"/>
          <w:sz w:val="26"/>
          <w:szCs w:val="26"/>
        </w:rPr>
      </w:pPr>
    </w:p>
    <w:p w:rsidR="00143649" w:rsidRPr="00143649" w:rsidRDefault="00143649" w:rsidP="00143649">
      <w:pPr>
        <w:numPr>
          <w:ilvl w:val="0"/>
          <w:numId w:val="3"/>
        </w:numPr>
        <w:ind w:left="0"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Гражданский служащий обязан:</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 исполнять должностные обязанности добросовестно, на высоком профессиональном уровне;</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6) соблюдать ограничения, установленные настоящим Федеральным законом и другими федеральными законами для гражданских служащих;</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8) не совершать поступки, порочащие его честь и достоинство;</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9) проявлять корректность в обращении с гражданами;</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10) проявлять уважение к нравственным обычаям и традициям народов Российской Федерации;</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11) учитывать культурные и иные особенности различных этнических и социальных групп, а также конфессий;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12) способствовать межнациональному и межконфессиональному согласию;</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13) не допускать конфликтных ситуаций, способных нанести ущерб его репутации или авторитету государственного органа;</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bookmarkStart w:id="1" w:name="_GoBack"/>
      <w:bookmarkEnd w:id="1"/>
      <w:r w:rsidRPr="00143649">
        <w:rPr>
          <w:rFonts w:ascii="Times New Roman" w:hAnsi="Times New Roman" w:cs="Times New Roman"/>
          <w:color w:val="auto"/>
          <w:sz w:val="26"/>
          <w:szCs w:val="26"/>
        </w:rPr>
        <w:lastRenderedPageBreak/>
        <w:t>14) соблюдать установленные правила публичных выступлений и предоставления служебной информации.</w:t>
      </w:r>
    </w:p>
    <w:p w:rsidR="00143649" w:rsidRPr="00143649" w:rsidRDefault="00143649" w:rsidP="00143649">
      <w:pPr>
        <w:autoSpaceDE w:val="0"/>
        <w:autoSpaceDN w:val="0"/>
        <w:adjustRightInd w:val="0"/>
        <w:ind w:firstLine="720"/>
        <w:jc w:val="center"/>
        <w:rPr>
          <w:rFonts w:ascii="Times New Roman" w:hAnsi="Times New Roman" w:cs="Times New Roman"/>
          <w:color w:val="auto"/>
          <w:sz w:val="26"/>
          <w:szCs w:val="26"/>
        </w:rPr>
      </w:pP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20. Работник обязан:</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 добросовестно выполнять свои трудовые обязанности, возложенные на них трудовым договором, соблюдать трудовую дисциплину, своевременно и точно исполнять распоряжения начальника Департамента и непосредственного руководителя, использовать все рабочее время для добросовестного исполнения возложенных на него трудовых обязанностей;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 соблюдать настоящий служебный  (трудовой) распорядок;</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3) выполнять установленные нормы труда, служебные задания и поручения, повышать свой профессиональный уровень;</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4) бережно относиться к имуществу Департамента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поддерживать чистоту и порядок на своем рабочем месте, в служебных и других помещениях, соблюдать установленный порядок хранения документов и материальных ценностей;</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5) незамедлительно сообщить начальнику Департамента либо непосредственному руководителю о возникновении ситуации, представляющей угрозу жизни и здоровью людей, сохранности имущества Департамента (в том числе имущества третьих лиц, находящегося у работодателя, если работодатель несет ответственность за сохранность этого имущества);</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6) эффективно использовать персональные компьютеры, оргтехнику и другое оборудование, экономно и рационально расходовать материалы и энергию, другие материальные ресурсы; </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7) проявлять вежливость, внимательность и тактичность в отношениях с сотрудниками Департамента, </w:t>
      </w:r>
      <w:r w:rsidRPr="00143649">
        <w:rPr>
          <w:rFonts w:ascii="Times New Roman" w:hAnsi="Times New Roman" w:cs="Times New Roman"/>
          <w:sz w:val="26"/>
          <w:szCs w:val="26"/>
        </w:rPr>
        <w:t>всеми физическими и юридическими лицами</w:t>
      </w:r>
      <w:r w:rsidRPr="00143649">
        <w:rPr>
          <w:rFonts w:ascii="Times New Roman" w:hAnsi="Times New Roman" w:cs="Times New Roman"/>
          <w:color w:val="auto"/>
          <w:sz w:val="26"/>
          <w:szCs w:val="26"/>
        </w:rPr>
        <w:t>;</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8) соблюдать нормы, правила и инструкции по охране труда, правила противопожарной безопасности;</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9) в случае невозможности присутствовать на рабочем месте в связи с болезнью по возможности немедленно сообщить об этом своему непосредственному руководителю всеми доступными средствами (через родственников, по телефону);</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10) информировать специалиста по кадровой работе Департамента об изменении своих паспортных данных (фамилии, имени, отчества, места жительства, состояния в браке, серии, номера паспорта, даты выдачи и органа, выдавшего паспорт).</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p>
    <w:p w:rsidR="00143649" w:rsidRPr="00143649" w:rsidRDefault="00143649" w:rsidP="00143649">
      <w:pPr>
        <w:autoSpaceDE w:val="0"/>
        <w:autoSpaceDN w:val="0"/>
        <w:adjustRightInd w:val="0"/>
        <w:jc w:val="center"/>
        <w:rPr>
          <w:rFonts w:ascii="Times New Roman" w:hAnsi="Times New Roman" w:cs="Times New Roman"/>
          <w:color w:val="auto"/>
          <w:sz w:val="26"/>
          <w:szCs w:val="26"/>
        </w:rPr>
      </w:pPr>
      <w:r w:rsidRPr="00143649">
        <w:rPr>
          <w:rFonts w:ascii="Times New Roman" w:hAnsi="Times New Roman" w:cs="Times New Roman"/>
          <w:color w:val="auto"/>
          <w:sz w:val="26"/>
          <w:szCs w:val="26"/>
        </w:rPr>
        <w:t>Дисциплинарные взыскания</w:t>
      </w:r>
    </w:p>
    <w:p w:rsidR="00143649" w:rsidRPr="00143649" w:rsidRDefault="00143649" w:rsidP="00143649">
      <w:pPr>
        <w:autoSpaceDE w:val="0"/>
        <w:autoSpaceDN w:val="0"/>
        <w:adjustRightInd w:val="0"/>
        <w:jc w:val="both"/>
        <w:outlineLvl w:val="0"/>
        <w:rPr>
          <w:rFonts w:ascii="Times New Roman" w:hAnsi="Times New Roman" w:cs="Times New Roman"/>
          <w:color w:val="auto"/>
          <w:sz w:val="26"/>
          <w:szCs w:val="26"/>
        </w:rPr>
      </w:pP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21. За совершение дисциплинарного проступка, то есть  неисполнение или ненадлежащее исполнение гражданским служащим (работником) по его вине возложенных на него служебных (трудовых) обязанностей, начальник Департамента имеет право  применить следующие дисциплинарные взыскания:</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1) замечание;</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 выговор;</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3) увольнение по соответствующим основаниям.</w:t>
      </w:r>
    </w:p>
    <w:p w:rsidR="00143649" w:rsidRPr="00143649" w:rsidRDefault="00143649" w:rsidP="00143649">
      <w:pPr>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lastRenderedPageBreak/>
        <w:t>Дисциплинарные взыскания применяются в порядке и на условиях, установленных законодательством Российской Федерации.</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 xml:space="preserve">22. Распоряжение начальника Департамента о применении дисциплинарного взыскания объявляется гражданскому служащему (работнику) под роспись в течение трех рабочих дней со дня его издания, не считая времени отсутствия гражданского служащего (работника) на службе (работе). В случае отказа гражданского служащего (работника) подписать указанное распоряжение составляется соответствующий акт. </w:t>
      </w:r>
    </w:p>
    <w:p w:rsidR="00143649" w:rsidRPr="00143649" w:rsidRDefault="00143649" w:rsidP="00143649">
      <w:pPr>
        <w:autoSpaceDE w:val="0"/>
        <w:autoSpaceDN w:val="0"/>
        <w:adjustRightInd w:val="0"/>
        <w:ind w:firstLine="720"/>
        <w:jc w:val="both"/>
        <w:rPr>
          <w:rFonts w:ascii="Times New Roman" w:hAnsi="Times New Roman" w:cs="Times New Roman"/>
          <w:color w:val="auto"/>
          <w:sz w:val="26"/>
          <w:szCs w:val="26"/>
        </w:rPr>
      </w:pPr>
      <w:r w:rsidRPr="00143649">
        <w:rPr>
          <w:rFonts w:ascii="Times New Roman" w:hAnsi="Times New Roman" w:cs="Times New Roman"/>
          <w:color w:val="auto"/>
          <w:sz w:val="26"/>
          <w:szCs w:val="26"/>
        </w:rPr>
        <w:t>23. Начальник Департамента до истечения года со дня применения дисциплинарного взыскания имеет право снять его с гражданского служащего (работника)  по собственной инициативе, просьбе самого гражданского служащего (работника), ходатайству его руководителя структурного подразделения (непосредственного руководителя) Департамента.</w:t>
      </w:r>
    </w:p>
    <w:sectPr w:rsidR="00143649" w:rsidRPr="00143649" w:rsidSect="00744FB4">
      <w:type w:val="continuous"/>
      <w:pgSz w:w="11905" w:h="16837"/>
      <w:pgMar w:top="1134" w:right="850" w:bottom="1134"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282" w:rsidRDefault="00604282" w:rsidP="00143649">
      <w:r>
        <w:separator/>
      </w:r>
    </w:p>
  </w:endnote>
  <w:endnote w:type="continuationSeparator" w:id="0">
    <w:p w:rsidR="00604282" w:rsidRDefault="00604282" w:rsidP="00143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282" w:rsidRDefault="00604282" w:rsidP="00143649">
      <w:r>
        <w:separator/>
      </w:r>
    </w:p>
  </w:footnote>
  <w:footnote w:type="continuationSeparator" w:id="0">
    <w:p w:rsidR="00604282" w:rsidRDefault="00604282" w:rsidP="00143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649" w:rsidRDefault="00143649" w:rsidP="00143649">
    <w:pPr>
      <w:pStyle w:val="a7"/>
      <w:jc w:val="right"/>
      <w:rPr>
        <w:rFonts w:ascii="Times New Roman" w:hAnsi="Times New Roman" w:cs="Times New Roman"/>
      </w:rPr>
    </w:pPr>
  </w:p>
  <w:p w:rsidR="00143649" w:rsidRDefault="00143649" w:rsidP="00143649">
    <w:pPr>
      <w:pStyle w:val="a7"/>
      <w:jc w:val="right"/>
      <w:rPr>
        <w:rFonts w:ascii="Times New Roman" w:hAnsi="Times New Roman" w:cs="Times New Roman"/>
      </w:rPr>
    </w:pPr>
  </w:p>
  <w:p w:rsidR="00143649" w:rsidRPr="00143649" w:rsidRDefault="00143649" w:rsidP="00143649">
    <w:pPr>
      <w:pStyle w:val="a7"/>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0000005"/>
    <w:multiLevelType w:val="multilevel"/>
    <w:tmpl w:val="511E72EA"/>
    <w:lvl w:ilvl="0">
      <w:start w:val="1"/>
      <w:numFmt w:val="decimal"/>
      <w:lvlText w:val="%1)"/>
      <w:lvlJc w:val="left"/>
      <w:rPr>
        <w:rFonts w:ascii="Times New Roman" w:eastAsia="Arial Unicode MS" w:hAnsi="Times New Roman" w:cs="Times New Roman"/>
        <w:b w:val="0"/>
        <w:i w:val="0"/>
        <w:smallCaps w:val="0"/>
        <w:strike w:val="0"/>
        <w:color w:val="000000"/>
        <w:spacing w:val="0"/>
        <w:w w:val="100"/>
        <w:position w:val="0"/>
        <w:sz w:val="27"/>
        <w:u w:val="none"/>
      </w:rPr>
    </w:lvl>
    <w:lvl w:ilvl="1">
      <w:start w:val="1"/>
      <w:numFmt w:val="bullet"/>
      <w:lvlText w:val="-"/>
      <w:lvlJc w:val="left"/>
      <w:rPr>
        <w:rFonts w:ascii="Times New Roman" w:hAnsi="Times New Roman"/>
        <w:b w:val="0"/>
        <w:i w:val="0"/>
        <w:smallCaps w:val="0"/>
        <w:strike w:val="0"/>
        <w:color w:val="000000"/>
        <w:spacing w:val="0"/>
        <w:w w:val="100"/>
        <w:position w:val="0"/>
        <w:sz w:val="27"/>
        <w:u w:val="none"/>
      </w:rPr>
    </w:lvl>
    <w:lvl w:ilvl="2">
      <w:start w:val="1"/>
      <w:numFmt w:val="bullet"/>
      <w:lvlText w:val="-"/>
      <w:lvlJc w:val="left"/>
      <w:rPr>
        <w:rFonts w:ascii="Times New Roman" w:hAnsi="Times New Roman"/>
        <w:b w:val="0"/>
        <w:i w:val="0"/>
        <w:smallCaps w:val="0"/>
        <w:strike w:val="0"/>
        <w:color w:val="000000"/>
        <w:spacing w:val="0"/>
        <w:w w:val="100"/>
        <w:position w:val="0"/>
        <w:sz w:val="27"/>
        <w:u w:val="none"/>
      </w:rPr>
    </w:lvl>
    <w:lvl w:ilvl="3">
      <w:start w:val="1"/>
      <w:numFmt w:val="bullet"/>
      <w:lvlText w:val="-"/>
      <w:lvlJc w:val="left"/>
      <w:rPr>
        <w:rFonts w:ascii="Times New Roman" w:hAnsi="Times New Roman"/>
        <w:b w:val="0"/>
        <w:i w:val="0"/>
        <w:smallCaps w:val="0"/>
        <w:strike w:val="0"/>
        <w:color w:val="000000"/>
        <w:spacing w:val="0"/>
        <w:w w:val="100"/>
        <w:position w:val="0"/>
        <w:sz w:val="27"/>
        <w:u w:val="none"/>
      </w:rPr>
    </w:lvl>
    <w:lvl w:ilvl="4">
      <w:start w:val="1"/>
      <w:numFmt w:val="bullet"/>
      <w:lvlText w:val="-"/>
      <w:lvlJc w:val="left"/>
      <w:rPr>
        <w:rFonts w:ascii="Times New Roman" w:hAnsi="Times New Roman"/>
        <w:b w:val="0"/>
        <w:i w:val="0"/>
        <w:smallCaps w:val="0"/>
        <w:strike w:val="0"/>
        <w:color w:val="000000"/>
        <w:spacing w:val="0"/>
        <w:w w:val="100"/>
        <w:position w:val="0"/>
        <w:sz w:val="27"/>
        <w:u w:val="none"/>
      </w:rPr>
    </w:lvl>
    <w:lvl w:ilvl="5">
      <w:start w:val="1"/>
      <w:numFmt w:val="bullet"/>
      <w:lvlText w:val="-"/>
      <w:lvlJc w:val="left"/>
      <w:rPr>
        <w:rFonts w:ascii="Times New Roman" w:hAnsi="Times New Roman"/>
        <w:b w:val="0"/>
        <w:i w:val="0"/>
        <w:smallCaps w:val="0"/>
        <w:strike w:val="0"/>
        <w:color w:val="000000"/>
        <w:spacing w:val="0"/>
        <w:w w:val="100"/>
        <w:position w:val="0"/>
        <w:sz w:val="27"/>
        <w:u w:val="none"/>
      </w:rPr>
    </w:lvl>
    <w:lvl w:ilvl="6">
      <w:start w:val="1"/>
      <w:numFmt w:val="bullet"/>
      <w:lvlText w:val="-"/>
      <w:lvlJc w:val="left"/>
      <w:rPr>
        <w:rFonts w:ascii="Times New Roman" w:hAnsi="Times New Roman"/>
        <w:b w:val="0"/>
        <w:i w:val="0"/>
        <w:smallCaps w:val="0"/>
        <w:strike w:val="0"/>
        <w:color w:val="000000"/>
        <w:spacing w:val="0"/>
        <w:w w:val="100"/>
        <w:position w:val="0"/>
        <w:sz w:val="27"/>
        <w:u w:val="none"/>
      </w:rPr>
    </w:lvl>
    <w:lvl w:ilvl="7">
      <w:start w:val="1"/>
      <w:numFmt w:val="bullet"/>
      <w:lvlText w:val="-"/>
      <w:lvlJc w:val="left"/>
      <w:rPr>
        <w:rFonts w:ascii="Times New Roman" w:hAnsi="Times New Roman"/>
        <w:b w:val="0"/>
        <w:i w:val="0"/>
        <w:smallCaps w:val="0"/>
        <w:strike w:val="0"/>
        <w:color w:val="000000"/>
        <w:spacing w:val="0"/>
        <w:w w:val="100"/>
        <w:position w:val="0"/>
        <w:sz w:val="27"/>
        <w:u w:val="none"/>
      </w:rPr>
    </w:lvl>
    <w:lvl w:ilvl="8">
      <w:start w:val="1"/>
      <w:numFmt w:val="bullet"/>
      <w:lvlText w:val="-"/>
      <w:lvlJc w:val="left"/>
      <w:rPr>
        <w:rFonts w:ascii="Times New Roman" w:hAnsi="Times New Roman"/>
        <w:b w:val="0"/>
        <w:i w:val="0"/>
        <w:smallCaps w:val="0"/>
        <w:strike w:val="0"/>
        <w:color w:val="000000"/>
        <w:spacing w:val="0"/>
        <w:w w:val="100"/>
        <w:position w:val="0"/>
        <w:sz w:val="27"/>
        <w:u w:val="none"/>
      </w:rPr>
    </w:lvl>
  </w:abstractNum>
  <w:abstractNum w:abstractNumId="2">
    <w:nsid w:val="38723D7D"/>
    <w:multiLevelType w:val="hybridMultilevel"/>
    <w:tmpl w:val="66A2D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A03"/>
    <w:rsid w:val="00143649"/>
    <w:rsid w:val="0017762E"/>
    <w:rsid w:val="00202BB5"/>
    <w:rsid w:val="003C6B55"/>
    <w:rsid w:val="00517E1C"/>
    <w:rsid w:val="00604282"/>
    <w:rsid w:val="006A6BC1"/>
    <w:rsid w:val="006B20B0"/>
    <w:rsid w:val="00744FB4"/>
    <w:rsid w:val="0079136E"/>
    <w:rsid w:val="00825A03"/>
    <w:rsid w:val="0087594E"/>
    <w:rsid w:val="008B0FC8"/>
    <w:rsid w:val="00935355"/>
    <w:rsid w:val="00A14A0F"/>
    <w:rsid w:val="00A97F34"/>
    <w:rsid w:val="00AB5BA6"/>
    <w:rsid w:val="00AC4594"/>
    <w:rsid w:val="00CE39D4"/>
    <w:rsid w:val="00D71378"/>
    <w:rsid w:val="00DA0A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A03"/>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basedOn w:val="a0"/>
    <w:link w:val="a3"/>
    <w:uiPriority w:val="99"/>
    <w:locked/>
    <w:rsid w:val="00825A03"/>
    <w:rPr>
      <w:rFonts w:ascii="Times New Roman" w:hAnsi="Times New Roman" w:cs="Times New Roman"/>
      <w:sz w:val="27"/>
      <w:szCs w:val="27"/>
      <w:shd w:val="clear" w:color="auto" w:fill="FFFFFF"/>
    </w:rPr>
  </w:style>
  <w:style w:type="character" w:customStyle="1" w:styleId="2">
    <w:name w:val="Основной текст (2)_"/>
    <w:basedOn w:val="a0"/>
    <w:link w:val="20"/>
    <w:uiPriority w:val="99"/>
    <w:locked/>
    <w:rsid w:val="00825A03"/>
    <w:rPr>
      <w:rFonts w:ascii="Times New Roman" w:hAnsi="Times New Roman" w:cs="Times New Roman"/>
      <w:b/>
      <w:bCs/>
      <w:sz w:val="26"/>
      <w:szCs w:val="26"/>
      <w:shd w:val="clear" w:color="auto" w:fill="FFFFFF"/>
    </w:rPr>
  </w:style>
  <w:style w:type="paragraph" w:styleId="a3">
    <w:name w:val="Body Text"/>
    <w:basedOn w:val="a"/>
    <w:link w:val="1"/>
    <w:uiPriority w:val="99"/>
    <w:rsid w:val="00825A03"/>
    <w:pPr>
      <w:shd w:val="clear" w:color="auto" w:fill="FFFFFF"/>
      <w:spacing w:after="540" w:line="317" w:lineRule="exact"/>
      <w:jc w:val="center"/>
    </w:pPr>
    <w:rPr>
      <w:rFonts w:ascii="Times New Roman" w:eastAsiaTheme="minorHAnsi" w:hAnsi="Times New Roman" w:cs="Times New Roman"/>
      <w:color w:val="auto"/>
      <w:sz w:val="27"/>
      <w:szCs w:val="27"/>
      <w:lang w:eastAsia="en-US"/>
    </w:rPr>
  </w:style>
  <w:style w:type="character" w:customStyle="1" w:styleId="a4">
    <w:name w:val="Основной текст Знак"/>
    <w:basedOn w:val="a0"/>
    <w:uiPriority w:val="99"/>
    <w:semiHidden/>
    <w:rsid w:val="00825A03"/>
    <w:rPr>
      <w:rFonts w:ascii="Arial Unicode MS" w:eastAsia="Arial Unicode MS" w:hAnsi="Arial Unicode MS" w:cs="Arial Unicode MS"/>
      <w:color w:val="000000"/>
      <w:sz w:val="24"/>
      <w:szCs w:val="24"/>
      <w:lang w:eastAsia="ru-RU"/>
    </w:rPr>
  </w:style>
  <w:style w:type="paragraph" w:customStyle="1" w:styleId="20">
    <w:name w:val="Основной текст (2)"/>
    <w:basedOn w:val="a"/>
    <w:link w:val="2"/>
    <w:uiPriority w:val="99"/>
    <w:rsid w:val="00825A03"/>
    <w:pPr>
      <w:shd w:val="clear" w:color="auto" w:fill="FFFFFF"/>
      <w:spacing w:after="540" w:line="322" w:lineRule="exact"/>
      <w:jc w:val="center"/>
    </w:pPr>
    <w:rPr>
      <w:rFonts w:ascii="Times New Roman" w:eastAsiaTheme="minorHAnsi" w:hAnsi="Times New Roman" w:cs="Times New Roman"/>
      <w:b/>
      <w:bCs/>
      <w:color w:val="auto"/>
      <w:sz w:val="26"/>
      <w:szCs w:val="26"/>
      <w:lang w:eastAsia="en-US"/>
    </w:rPr>
  </w:style>
  <w:style w:type="paragraph" w:styleId="a5">
    <w:name w:val="Balloon Text"/>
    <w:basedOn w:val="a"/>
    <w:link w:val="a6"/>
    <w:uiPriority w:val="99"/>
    <w:semiHidden/>
    <w:unhideWhenUsed/>
    <w:rsid w:val="00825A03"/>
    <w:rPr>
      <w:rFonts w:ascii="Tahoma" w:hAnsi="Tahoma" w:cs="Tahoma"/>
      <w:sz w:val="16"/>
      <w:szCs w:val="16"/>
    </w:rPr>
  </w:style>
  <w:style w:type="character" w:customStyle="1" w:styleId="a6">
    <w:name w:val="Текст выноски Знак"/>
    <w:basedOn w:val="a0"/>
    <w:link w:val="a5"/>
    <w:uiPriority w:val="99"/>
    <w:semiHidden/>
    <w:rsid w:val="00825A03"/>
    <w:rPr>
      <w:rFonts w:ascii="Tahoma" w:eastAsia="Arial Unicode MS" w:hAnsi="Tahoma" w:cs="Tahoma"/>
      <w:color w:val="000000"/>
      <w:sz w:val="16"/>
      <w:szCs w:val="16"/>
      <w:lang w:eastAsia="ru-RU"/>
    </w:rPr>
  </w:style>
  <w:style w:type="paragraph" w:styleId="a7">
    <w:name w:val="header"/>
    <w:basedOn w:val="a"/>
    <w:link w:val="a8"/>
    <w:uiPriority w:val="99"/>
    <w:unhideWhenUsed/>
    <w:rsid w:val="00143649"/>
    <w:pPr>
      <w:tabs>
        <w:tab w:val="center" w:pos="4677"/>
        <w:tab w:val="right" w:pos="9355"/>
      </w:tabs>
    </w:pPr>
  </w:style>
  <w:style w:type="character" w:customStyle="1" w:styleId="a8">
    <w:name w:val="Верхний колонтитул Знак"/>
    <w:basedOn w:val="a0"/>
    <w:link w:val="a7"/>
    <w:uiPriority w:val="99"/>
    <w:rsid w:val="00143649"/>
    <w:rPr>
      <w:rFonts w:ascii="Arial Unicode MS" w:eastAsia="Arial Unicode MS" w:hAnsi="Arial Unicode MS" w:cs="Arial Unicode MS"/>
      <w:color w:val="000000"/>
      <w:sz w:val="24"/>
      <w:szCs w:val="24"/>
      <w:lang w:eastAsia="ru-RU"/>
    </w:rPr>
  </w:style>
  <w:style w:type="paragraph" w:styleId="a9">
    <w:name w:val="footer"/>
    <w:basedOn w:val="a"/>
    <w:link w:val="aa"/>
    <w:uiPriority w:val="99"/>
    <w:unhideWhenUsed/>
    <w:rsid w:val="00143649"/>
    <w:pPr>
      <w:tabs>
        <w:tab w:val="center" w:pos="4677"/>
        <w:tab w:val="right" w:pos="9355"/>
      </w:tabs>
    </w:pPr>
  </w:style>
  <w:style w:type="character" w:customStyle="1" w:styleId="aa">
    <w:name w:val="Нижний колонтитул Знак"/>
    <w:basedOn w:val="a0"/>
    <w:link w:val="a9"/>
    <w:uiPriority w:val="99"/>
    <w:rsid w:val="00143649"/>
    <w:rPr>
      <w:rFonts w:ascii="Arial Unicode MS" w:eastAsia="Arial Unicode MS" w:hAnsi="Arial Unicode MS" w:cs="Arial Unicode MS"/>
      <w:color w:val="000000"/>
      <w:sz w:val="24"/>
      <w:szCs w:val="24"/>
      <w:lang w:eastAsia="ru-RU"/>
    </w:rPr>
  </w:style>
  <w:style w:type="paragraph" w:styleId="ab">
    <w:name w:val="List Paragraph"/>
    <w:basedOn w:val="a"/>
    <w:uiPriority w:val="34"/>
    <w:qFormat/>
    <w:rsid w:val="001436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A03"/>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basedOn w:val="a0"/>
    <w:link w:val="a3"/>
    <w:uiPriority w:val="99"/>
    <w:locked/>
    <w:rsid w:val="00825A03"/>
    <w:rPr>
      <w:rFonts w:ascii="Times New Roman" w:hAnsi="Times New Roman" w:cs="Times New Roman"/>
      <w:sz w:val="27"/>
      <w:szCs w:val="27"/>
      <w:shd w:val="clear" w:color="auto" w:fill="FFFFFF"/>
    </w:rPr>
  </w:style>
  <w:style w:type="character" w:customStyle="1" w:styleId="2">
    <w:name w:val="Основной текст (2)_"/>
    <w:basedOn w:val="a0"/>
    <w:link w:val="20"/>
    <w:uiPriority w:val="99"/>
    <w:locked/>
    <w:rsid w:val="00825A03"/>
    <w:rPr>
      <w:rFonts w:ascii="Times New Roman" w:hAnsi="Times New Roman" w:cs="Times New Roman"/>
      <w:b/>
      <w:bCs/>
      <w:sz w:val="26"/>
      <w:szCs w:val="26"/>
      <w:shd w:val="clear" w:color="auto" w:fill="FFFFFF"/>
    </w:rPr>
  </w:style>
  <w:style w:type="paragraph" w:styleId="a3">
    <w:name w:val="Body Text"/>
    <w:basedOn w:val="a"/>
    <w:link w:val="1"/>
    <w:uiPriority w:val="99"/>
    <w:rsid w:val="00825A03"/>
    <w:pPr>
      <w:shd w:val="clear" w:color="auto" w:fill="FFFFFF"/>
      <w:spacing w:after="540" w:line="317" w:lineRule="exact"/>
      <w:jc w:val="center"/>
    </w:pPr>
    <w:rPr>
      <w:rFonts w:ascii="Times New Roman" w:eastAsiaTheme="minorHAnsi" w:hAnsi="Times New Roman" w:cs="Times New Roman"/>
      <w:color w:val="auto"/>
      <w:sz w:val="27"/>
      <w:szCs w:val="27"/>
      <w:lang w:eastAsia="en-US"/>
    </w:rPr>
  </w:style>
  <w:style w:type="character" w:customStyle="1" w:styleId="a4">
    <w:name w:val="Основной текст Знак"/>
    <w:basedOn w:val="a0"/>
    <w:uiPriority w:val="99"/>
    <w:semiHidden/>
    <w:rsid w:val="00825A03"/>
    <w:rPr>
      <w:rFonts w:ascii="Arial Unicode MS" w:eastAsia="Arial Unicode MS" w:hAnsi="Arial Unicode MS" w:cs="Arial Unicode MS"/>
      <w:color w:val="000000"/>
      <w:sz w:val="24"/>
      <w:szCs w:val="24"/>
      <w:lang w:eastAsia="ru-RU"/>
    </w:rPr>
  </w:style>
  <w:style w:type="paragraph" w:customStyle="1" w:styleId="20">
    <w:name w:val="Основной текст (2)"/>
    <w:basedOn w:val="a"/>
    <w:link w:val="2"/>
    <w:uiPriority w:val="99"/>
    <w:rsid w:val="00825A03"/>
    <w:pPr>
      <w:shd w:val="clear" w:color="auto" w:fill="FFFFFF"/>
      <w:spacing w:after="540" w:line="322" w:lineRule="exact"/>
      <w:jc w:val="center"/>
    </w:pPr>
    <w:rPr>
      <w:rFonts w:ascii="Times New Roman" w:eastAsiaTheme="minorHAnsi" w:hAnsi="Times New Roman" w:cs="Times New Roman"/>
      <w:b/>
      <w:bCs/>
      <w:color w:val="auto"/>
      <w:sz w:val="26"/>
      <w:szCs w:val="26"/>
      <w:lang w:eastAsia="en-US"/>
    </w:rPr>
  </w:style>
  <w:style w:type="paragraph" w:styleId="a5">
    <w:name w:val="Balloon Text"/>
    <w:basedOn w:val="a"/>
    <w:link w:val="a6"/>
    <w:uiPriority w:val="99"/>
    <w:semiHidden/>
    <w:unhideWhenUsed/>
    <w:rsid w:val="00825A03"/>
    <w:rPr>
      <w:rFonts w:ascii="Tahoma" w:hAnsi="Tahoma" w:cs="Tahoma"/>
      <w:sz w:val="16"/>
      <w:szCs w:val="16"/>
    </w:rPr>
  </w:style>
  <w:style w:type="character" w:customStyle="1" w:styleId="a6">
    <w:name w:val="Текст выноски Знак"/>
    <w:basedOn w:val="a0"/>
    <w:link w:val="a5"/>
    <w:uiPriority w:val="99"/>
    <w:semiHidden/>
    <w:rsid w:val="00825A03"/>
    <w:rPr>
      <w:rFonts w:ascii="Tahoma" w:eastAsia="Arial Unicode MS" w:hAnsi="Tahoma" w:cs="Tahoma"/>
      <w:color w:val="000000"/>
      <w:sz w:val="16"/>
      <w:szCs w:val="16"/>
      <w:lang w:eastAsia="ru-RU"/>
    </w:rPr>
  </w:style>
  <w:style w:type="paragraph" w:styleId="a7">
    <w:name w:val="header"/>
    <w:basedOn w:val="a"/>
    <w:link w:val="a8"/>
    <w:uiPriority w:val="99"/>
    <w:unhideWhenUsed/>
    <w:rsid w:val="00143649"/>
    <w:pPr>
      <w:tabs>
        <w:tab w:val="center" w:pos="4677"/>
        <w:tab w:val="right" w:pos="9355"/>
      </w:tabs>
    </w:pPr>
  </w:style>
  <w:style w:type="character" w:customStyle="1" w:styleId="a8">
    <w:name w:val="Верхний колонтитул Знак"/>
    <w:basedOn w:val="a0"/>
    <w:link w:val="a7"/>
    <w:uiPriority w:val="99"/>
    <w:rsid w:val="00143649"/>
    <w:rPr>
      <w:rFonts w:ascii="Arial Unicode MS" w:eastAsia="Arial Unicode MS" w:hAnsi="Arial Unicode MS" w:cs="Arial Unicode MS"/>
      <w:color w:val="000000"/>
      <w:sz w:val="24"/>
      <w:szCs w:val="24"/>
      <w:lang w:eastAsia="ru-RU"/>
    </w:rPr>
  </w:style>
  <w:style w:type="paragraph" w:styleId="a9">
    <w:name w:val="footer"/>
    <w:basedOn w:val="a"/>
    <w:link w:val="aa"/>
    <w:uiPriority w:val="99"/>
    <w:unhideWhenUsed/>
    <w:rsid w:val="00143649"/>
    <w:pPr>
      <w:tabs>
        <w:tab w:val="center" w:pos="4677"/>
        <w:tab w:val="right" w:pos="9355"/>
      </w:tabs>
    </w:pPr>
  </w:style>
  <w:style w:type="character" w:customStyle="1" w:styleId="aa">
    <w:name w:val="Нижний колонтитул Знак"/>
    <w:basedOn w:val="a0"/>
    <w:link w:val="a9"/>
    <w:uiPriority w:val="99"/>
    <w:rsid w:val="00143649"/>
    <w:rPr>
      <w:rFonts w:ascii="Arial Unicode MS" w:eastAsia="Arial Unicode MS" w:hAnsi="Arial Unicode MS" w:cs="Arial Unicode MS"/>
      <w:color w:val="000000"/>
      <w:sz w:val="24"/>
      <w:szCs w:val="24"/>
      <w:lang w:eastAsia="ru-RU"/>
    </w:rPr>
  </w:style>
  <w:style w:type="paragraph" w:styleId="ab">
    <w:name w:val="List Paragraph"/>
    <w:basedOn w:val="a"/>
    <w:uiPriority w:val="34"/>
    <w:qFormat/>
    <w:rsid w:val="001436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2311</TotalTime>
  <Pages>7</Pages>
  <Words>2287</Words>
  <Characters>13036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Печуркина Анастасия Андреевна</dc:creator>
  <cp:lastModifiedBy>Печуркина Анастасия Андреевна</cp:lastModifiedBy>
  <cp:revision>6</cp:revision>
  <cp:lastPrinted>2016-07-21T09:58:00Z</cp:lastPrinted>
  <dcterms:created xsi:type="dcterms:W3CDTF">2016-07-05T03:14:00Z</dcterms:created>
  <dcterms:modified xsi:type="dcterms:W3CDTF">2016-07-21T10:04:00Z</dcterms:modified>
</cp:coreProperties>
</file>