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020" w:rsidRDefault="006E5020" w:rsidP="006E5020">
      <w:pPr>
        <w:autoSpaceDE w:val="0"/>
        <w:autoSpaceDN w:val="0"/>
        <w:adjustRightInd w:val="0"/>
        <w:spacing w:after="120"/>
        <w:ind w:left="12758"/>
        <w:jc w:val="center"/>
      </w:pPr>
      <w:r>
        <w:t>Приложение</w:t>
      </w:r>
    </w:p>
    <w:p w:rsidR="006E5020" w:rsidRDefault="006E5020" w:rsidP="006E5020">
      <w:pPr>
        <w:autoSpaceDE w:val="0"/>
        <w:autoSpaceDN w:val="0"/>
        <w:adjustRightInd w:val="0"/>
        <w:jc w:val="center"/>
      </w:pPr>
      <w:r>
        <w:t>Информация о ходе выполнения Департаментом государственного заказа Томской области (далее – Департамент) в</w:t>
      </w:r>
      <w:r w:rsidR="00747DC7">
        <w:t>о</w:t>
      </w:r>
      <w:r>
        <w:t xml:space="preserve"> </w:t>
      </w:r>
      <w:r w:rsidR="00747DC7">
        <w:t>2</w:t>
      </w:r>
      <w:r w:rsidRPr="004C0B8F">
        <w:t xml:space="preserve"> </w:t>
      </w:r>
      <w:r>
        <w:t>полугодии 20</w:t>
      </w:r>
      <w:r w:rsidR="00D51D7F">
        <w:t>19</w:t>
      </w:r>
      <w:r>
        <w:t xml:space="preserve"> года мероприятий Программы противодействия коррупции в Томской области на 2018-2023 годы</w:t>
      </w:r>
    </w:p>
    <w:p w:rsidR="006E5020" w:rsidRDefault="006E5020" w:rsidP="006E5020">
      <w:pPr>
        <w:autoSpaceDE w:val="0"/>
        <w:autoSpaceDN w:val="0"/>
        <w:adjustRightInd w:val="0"/>
        <w:jc w:val="center"/>
      </w:pPr>
    </w:p>
    <w:tbl>
      <w:tblPr>
        <w:tblStyle w:val="a6"/>
        <w:tblW w:w="15593" w:type="dxa"/>
        <w:tblInd w:w="-572" w:type="dxa"/>
        <w:tblLayout w:type="fixed"/>
        <w:tblLook w:val="00A0" w:firstRow="1" w:lastRow="0" w:firstColumn="1" w:lastColumn="0" w:noHBand="0" w:noVBand="0"/>
      </w:tblPr>
      <w:tblGrid>
        <w:gridCol w:w="709"/>
        <w:gridCol w:w="6804"/>
        <w:gridCol w:w="8080"/>
      </w:tblGrid>
      <w:tr w:rsidR="009C13E1" w:rsidTr="009C13E1">
        <w:trPr>
          <w:trHeight w:val="8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9C13E1" w:rsidRDefault="009C13E1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3E1" w:rsidRDefault="009C13E1" w:rsidP="00114C18">
            <w:pPr>
              <w:pStyle w:val="a3"/>
              <w:ind w:left="14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мероприятия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3E1" w:rsidRDefault="009C13E1" w:rsidP="00114C18">
            <w:pPr>
              <w:pStyle w:val="a3"/>
              <w:ind w:left="65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Результат</w:t>
            </w:r>
          </w:p>
        </w:tc>
      </w:tr>
      <w:tr w:rsidR="00DC631A" w:rsidTr="00DC631A">
        <w:trPr>
          <w:trHeight w:val="296"/>
        </w:trPr>
        <w:tc>
          <w:tcPr>
            <w:tcW w:w="15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9C13E1" w:rsidTr="009C13E1">
        <w:trPr>
          <w:trHeight w:val="5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3E1" w:rsidRPr="00567C92" w:rsidRDefault="009C13E1" w:rsidP="000D08A4">
            <w:pPr>
              <w:pStyle w:val="ConsPlusNormal"/>
              <w:ind w:firstLine="459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Мониторинг антикоррупционного законодательства осуществляется постоянно. </w:t>
            </w:r>
          </w:p>
          <w:p w:rsidR="009C13E1" w:rsidRPr="00856C23" w:rsidRDefault="009C13E1" w:rsidP="004941BE">
            <w:pPr>
              <w:pStyle w:val="ConsPlusNormal"/>
              <w:ind w:firstLine="459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полугодии</w:t>
            </w: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201</w:t>
            </w:r>
            <w:r w:rsidRPr="007A18B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9</w:t>
            </w: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года принят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от </w:t>
            </w:r>
            <w:r w:rsidRPr="007A18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A18B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A18B6">
              <w:rPr>
                <w:rFonts w:ascii="Times New Roman" w:hAnsi="Times New Roman" w:cs="Times New Roman"/>
                <w:sz w:val="24"/>
                <w:szCs w:val="24"/>
              </w:rPr>
              <w:t xml:space="preserve">.2019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30-п «</w:t>
            </w:r>
            <w:r w:rsidRPr="00747DC7">
              <w:rPr>
                <w:rFonts w:ascii="Times New Roman" w:hAnsi="Times New Roman" w:cs="Times New Roman"/>
                <w:sz w:val="24"/>
                <w:szCs w:val="24"/>
              </w:rPr>
              <w:t>Об установлении Порядка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государственного заказа Томской области), жилищным, жилищно-строительным, гаражным кооперативами,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которым приведены в соответствие действующему законодательству положения, ранее принятого приказа Департамента от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22.09.201</w:t>
            </w:r>
            <w:r w:rsidRPr="00747DC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№ 19-п.</w:t>
            </w:r>
          </w:p>
        </w:tc>
      </w:tr>
      <w:tr w:rsidR="009C13E1" w:rsidTr="009C13E1">
        <w:trPr>
          <w:trHeight w:val="8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Разработка и утверждение плана мероприятий по противодействию коррупции в Департаменте </w:t>
            </w:r>
            <w:r>
              <w:rPr>
                <w:bCs/>
                <w:lang w:eastAsia="en-US"/>
              </w:rPr>
              <w:t>государственного заказа Томской области (далее - Департамент</w:t>
            </w:r>
            <w:r>
              <w:rPr>
                <w:lang w:eastAsia="en-US"/>
              </w:rPr>
              <w:t>) на 2020 год</w:t>
            </w:r>
          </w:p>
          <w:p w:rsidR="009C13E1" w:rsidRDefault="009C13E1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общественного обсуждения проекта плана по противодействию коррупции в Департаменте на 2020 год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3E1" w:rsidRDefault="009C13E1" w:rsidP="008B22E2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Распоряжением Департамента от 12.12.2019 № 244-р утвержден План противодействия корру</w:t>
            </w:r>
            <w:r w:rsidR="008B22E2">
              <w:t>пции в Департаменте на 2020 год, прошедший общественное обсуждение.</w:t>
            </w:r>
          </w:p>
        </w:tc>
      </w:tr>
      <w:tr w:rsidR="009C13E1" w:rsidTr="009C13E1">
        <w:trPr>
          <w:trHeight w:val="5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3E1" w:rsidRDefault="009C13E1" w:rsidP="004941BE">
            <w:pPr>
              <w:pStyle w:val="a3"/>
              <w:ind w:firstLine="459"/>
              <w:jc w:val="both"/>
            </w:pPr>
            <w:r>
              <w:t>В отчетном периоде отсутствовала необходимость в и</w:t>
            </w:r>
            <w:r w:rsidRPr="00CE56A9">
              <w:t>нформировани</w:t>
            </w:r>
            <w:r>
              <w:t>и</w:t>
            </w:r>
            <w:r w:rsidRPr="00CE56A9">
              <w:t xml:space="preserve">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  <w:r>
              <w:t xml:space="preserve">, в </w:t>
            </w:r>
            <w:r>
              <w:lastRenderedPageBreak/>
              <w:t xml:space="preserve">связи с отсутствием вновь </w:t>
            </w:r>
            <w:r>
              <w:rPr>
                <w:lang w:eastAsia="en-US"/>
              </w:rPr>
              <w:t>назначенных лиц, ответственных за профилактику коррупционных и иных правонарушений.</w:t>
            </w:r>
          </w:p>
        </w:tc>
      </w:tr>
      <w:tr w:rsidR="009C13E1" w:rsidTr="009C13E1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должностей государственной гражданской службы в Департаменте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3E1" w:rsidRDefault="009C13E1" w:rsidP="003116BC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В отчетном периоде основания для проведения проверки достоверности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должностей в Департаменте, отсутствовали.</w:t>
            </w:r>
          </w:p>
          <w:p w:rsidR="009C13E1" w:rsidRDefault="009C13E1" w:rsidP="008B22E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При этом в отчетном периоде проведён а</w:t>
            </w:r>
            <w:r w:rsidRPr="00B5780A">
              <w:t>нализ по</w:t>
            </w:r>
            <w:r w:rsidR="008B22E2">
              <w:t>лноты, правильности заполнения гражданами, претендующими на замещение должностей в Департаменте,</w:t>
            </w:r>
            <w:r w:rsidRPr="00B5780A">
              <w:t xml:space="preserve">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</w:t>
            </w:r>
            <w:r w:rsidR="008B22E2">
              <w:t>.</w:t>
            </w:r>
          </w:p>
        </w:tc>
      </w:tr>
      <w:tr w:rsidR="009C13E1" w:rsidTr="005A5425">
        <w:trPr>
          <w:trHeight w:val="5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3E1" w:rsidRDefault="009C13E1" w:rsidP="008B22E2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В</w:t>
            </w:r>
            <w:r w:rsidRPr="00B012E0">
              <w:t xml:space="preserve"> </w:t>
            </w:r>
            <w:r>
              <w:t xml:space="preserve">третьем </w:t>
            </w:r>
            <w:r w:rsidRPr="00B012E0">
              <w:t>квартал</w:t>
            </w:r>
            <w:r>
              <w:t>е</w:t>
            </w:r>
            <w:r w:rsidRPr="00B012E0">
              <w:t xml:space="preserve"> Департаментом проведен анализ в отношении </w:t>
            </w:r>
            <w:r w:rsidR="008B22E2">
              <w:t xml:space="preserve">государственных гражданских служащих Томской области, проходящих службу в Департаменте, (далее - </w:t>
            </w:r>
            <w:r w:rsidRPr="00B012E0">
              <w:t>граждански</w:t>
            </w:r>
            <w:r w:rsidR="008B22E2">
              <w:t xml:space="preserve">е служащие) </w:t>
            </w:r>
            <w:r w:rsidRPr="00B012E0">
              <w:t>на предмет соблюдения ими установленных ограничений, запретов, требований о предотвращении и урегулировании конфликта интересов, исполнения ими должностных обязанностей. Анализ проводился с использованием базы Единого государственного реестра юридических лиц и Единого государственного реестра индивидуальных предпринимателей. Нарушений по результатам анализа выявлено не было.</w:t>
            </w:r>
          </w:p>
        </w:tc>
      </w:tr>
      <w:tr w:rsidR="009C13E1" w:rsidTr="005A5425">
        <w:trPr>
          <w:trHeight w:val="8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3E1" w:rsidRDefault="009C13E1" w:rsidP="003116BC">
            <w:pPr>
              <w:pStyle w:val="a3"/>
              <w:ind w:firstLine="601"/>
              <w:jc w:val="both"/>
              <w:rPr>
                <w:lang w:eastAsia="en-US"/>
              </w:rPr>
            </w:pPr>
            <w:r w:rsidRPr="005E7E49">
              <w:rPr>
                <w:lang w:eastAsia="en-US"/>
              </w:rPr>
              <w:t>В отчетном периоде сведений о фактах обращения в целях склонения гражданского служащего к совершению коррупционных правонарушений не поступало.</w:t>
            </w:r>
          </w:p>
        </w:tc>
      </w:tr>
      <w:tr w:rsidR="009C13E1" w:rsidTr="005A5425">
        <w:trPr>
          <w:trHeight w:val="11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3E1" w:rsidRDefault="009C13E1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оценки коррупционных рисков, возникающих при реализации государственными гражданскими служащими своих должностных обязанностей и внесение уточнений в перечни должностей государственной гражданской службы, замещение которых связано с коррупционными рисками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3E1" w:rsidRDefault="009C13E1" w:rsidP="003116BC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 w:rsidRPr="003116BC">
              <w:rPr>
                <w:lang w:eastAsia="en-US"/>
              </w:rPr>
              <w:t>Мониторинг исполнения должностных обязанностей гражданскими служащими, занимающими должности, замещение которых связано с коррупционными рисками, проводится постоянно.</w:t>
            </w:r>
          </w:p>
          <w:p w:rsidR="009C13E1" w:rsidRDefault="009C13E1" w:rsidP="003116BC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 w:rsidRPr="003116BC">
              <w:rPr>
                <w:lang w:eastAsia="en-US"/>
              </w:rPr>
              <w:t>В отчетном периоде необходимость актуализации перечня должностей государственной гражданской службы, замещение которых связано с коррупционными рисками</w:t>
            </w:r>
            <w:r>
              <w:rPr>
                <w:lang w:eastAsia="en-US"/>
              </w:rPr>
              <w:t>,</w:t>
            </w:r>
            <w:r w:rsidRPr="003116BC">
              <w:rPr>
                <w:lang w:eastAsia="en-US"/>
              </w:rPr>
              <w:t xml:space="preserve"> отсутствовала.</w:t>
            </w:r>
          </w:p>
        </w:tc>
      </w:tr>
      <w:tr w:rsidR="005A5425" w:rsidTr="005A5425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425" w:rsidRDefault="005A5425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425" w:rsidRDefault="005A5425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Проведение анализа эффективности деятельности Комиссии по соблюдению требований к служебному поведению </w:t>
            </w:r>
            <w:r>
              <w:rPr>
                <w:lang w:eastAsia="en-US"/>
              </w:rPr>
              <w:lastRenderedPageBreak/>
              <w:t>государственных служащих и урегулированию конфликта интересов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425" w:rsidRDefault="005A5425" w:rsidP="00291DF6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 w:rsidRPr="00291DF6">
              <w:rPr>
                <w:lang w:eastAsia="en-US"/>
              </w:rPr>
              <w:lastRenderedPageBreak/>
              <w:t xml:space="preserve">Заседания </w:t>
            </w:r>
            <w:r>
              <w:rPr>
                <w:lang w:eastAsia="en-US"/>
              </w:rPr>
              <w:t xml:space="preserve">Комиссии по соблюдению требований к служебному поведению государственных служащих и урегулированию конфликта </w:t>
            </w:r>
            <w:r>
              <w:rPr>
                <w:lang w:eastAsia="en-US"/>
              </w:rPr>
              <w:lastRenderedPageBreak/>
              <w:t>интересов</w:t>
            </w:r>
            <w:r w:rsidRPr="00291DF6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(далее – Комиссия) </w:t>
            </w:r>
            <w:r w:rsidRPr="00291DF6">
              <w:rPr>
                <w:lang w:eastAsia="en-US"/>
              </w:rPr>
              <w:t xml:space="preserve">проводятся в Департаменте ежеквартально в соответствии с планом работы Комиссии на 2019 год. </w:t>
            </w:r>
            <w:r>
              <w:rPr>
                <w:lang w:eastAsia="en-US"/>
              </w:rPr>
              <w:t xml:space="preserve">Во втором полугодии 2019 года </w:t>
            </w:r>
            <w:r w:rsidRPr="00291DF6">
              <w:rPr>
                <w:lang w:eastAsia="en-US"/>
              </w:rPr>
              <w:t xml:space="preserve">в установленном порядке проведено </w:t>
            </w:r>
            <w:r>
              <w:rPr>
                <w:lang w:eastAsia="en-US"/>
              </w:rPr>
              <w:t>два</w:t>
            </w:r>
            <w:r w:rsidRPr="00291DF6">
              <w:rPr>
                <w:lang w:eastAsia="en-US"/>
              </w:rPr>
              <w:t xml:space="preserve"> заседания Комиссии. </w:t>
            </w:r>
          </w:p>
          <w:p w:rsidR="005A5425" w:rsidRDefault="005A5425" w:rsidP="00291DF6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Согласно повесткам дня на Комиссии рассматривались следующие вопросы:</w:t>
            </w:r>
          </w:p>
          <w:p w:rsidR="005A5425" w:rsidRDefault="005A5425" w:rsidP="00291DF6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1. Об итогах анализа соблюдения государственными гражданскими служащими Томской области, проходящими службу в Департаменте государственного заказа Томской области, запретов и ограничений, установленных для государственных гражданских служащих, с использованием базы Единого государственного реестра юридических лиц и Единого государственного реестра индивидуальных предпринимателей.</w:t>
            </w:r>
          </w:p>
          <w:p w:rsidR="005A5425" w:rsidRDefault="005A5425" w:rsidP="00291DF6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2. Принятие мер по предупреждению коррупции в подведомственном Департаменту учреждении, проведение анализа соответствия мер, направленных на предупреждение коррупции в учреждении, требованиям антикоррупционного законодательства.</w:t>
            </w:r>
          </w:p>
          <w:p w:rsidR="005A5425" w:rsidRDefault="005A5425" w:rsidP="00291DF6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3. Проведение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      </w:r>
          </w:p>
          <w:p w:rsidR="005A5425" w:rsidRDefault="005A5425" w:rsidP="0097797B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4. Актуализация и анализ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 возможного конфликта интересов.</w:t>
            </w:r>
          </w:p>
          <w:p w:rsidR="005A5425" w:rsidRDefault="005A5425" w:rsidP="0097797B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5. О выполнении гражданами, замещавшими должности государственной гражданской службы Томской области в Департаменте государственного заказа Томской области, требований статьи 8-2 Закона Томской области от 9 декабря 2005 года № 231-ОЗ «О государственной гражданской службе Томской области», а также норм федерального законодательства, регулирующих сходные отношения. </w:t>
            </w:r>
          </w:p>
          <w:p w:rsidR="005A5425" w:rsidRDefault="005A5425" w:rsidP="0097797B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6. Об утверждении Плана работы Комиссии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 на 2020 год.</w:t>
            </w:r>
          </w:p>
          <w:p w:rsidR="005A5425" w:rsidRDefault="005A5425" w:rsidP="0097797B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7. Анализ проведения разъяснительной работы среди государственных гражданских служащих Томской области, проходящих службу в Департаменте государственного заказа Томской области, и иной деятельности Департамента государственного заказа Томской области в сфере противодействия коррупции.</w:t>
            </w:r>
          </w:p>
          <w:p w:rsidR="005A5425" w:rsidRDefault="005A5425" w:rsidP="005E7E49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 w:rsidRPr="00291DF6">
              <w:rPr>
                <w:lang w:eastAsia="en-US"/>
              </w:rPr>
              <w:t>Внеплановые заседания Комиссии не проводились.</w:t>
            </w:r>
          </w:p>
        </w:tc>
      </w:tr>
      <w:tr w:rsidR="005A5425" w:rsidTr="005A5425">
        <w:trPr>
          <w:trHeight w:val="7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425" w:rsidRDefault="005A5425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425" w:rsidRDefault="005A5425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Осуществление контроля за выполнением требований федеральных законов от 3 декабря 2012 года № 230-ФЗ «О контроле за соответствием расходов лиц, замещающих государственные должности, и иных лиц их доходам» и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425" w:rsidRDefault="005A5425" w:rsidP="0097797B">
            <w:pPr>
              <w:ind w:firstLine="505"/>
              <w:jc w:val="both"/>
            </w:pPr>
            <w:r>
              <w:t>В соответствие с распоряжением Департамента от 25.05.2015 № 53-р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 – начальнику Департамента.</w:t>
            </w:r>
          </w:p>
          <w:p w:rsidR="005A5425" w:rsidRDefault="005A5425" w:rsidP="0097797B">
            <w:pPr>
              <w:ind w:firstLine="505"/>
              <w:jc w:val="both"/>
            </w:pPr>
            <w:r>
              <w:t>Начальник Департамента в установленный срок представил сведения о доходах за 2018 год в Администрацию Томской области. В представленных сведения о доходах информация об открытых счетах (вкладах) в иностранных банках, расположенных за пределами территории Российской Федерации, отсутствует.</w:t>
            </w:r>
          </w:p>
        </w:tc>
      </w:tr>
      <w:tr w:rsidR="005A5425" w:rsidTr="005A5425">
        <w:trPr>
          <w:trHeight w:val="8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425" w:rsidRDefault="005A5425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425" w:rsidRDefault="005A5425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Оказание методологической помощи по предупреждению коррупции в подведомственном Департаменту учреждении, проведение анализа соответствия мер, направленных на предупреждение коррупции в учреждении, требованиям антикоррупционного законодательства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425" w:rsidRDefault="005A5425" w:rsidP="00D5503B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 xml:space="preserve">Методическая помощь подведомственному учреждению оказывается на постоянной основе. В частности, в отчетный период Департаментом проведен семинар </w:t>
            </w:r>
            <w:r w:rsidRPr="005A5425">
              <w:t xml:space="preserve">по вопросам профилактики коррупционных правонарушений с участием </w:t>
            </w:r>
            <w:r>
              <w:t>сотрудников подведомственного Департаменту учреждения.</w:t>
            </w:r>
          </w:p>
          <w:p w:rsidR="005A5425" w:rsidRDefault="005A5425" w:rsidP="00D5503B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В целях усиления работы в сфере противодействия коррупции в подведомственном учреждении Департаментом приняты:</w:t>
            </w:r>
          </w:p>
          <w:p w:rsidR="005A5425" w:rsidRDefault="005A5425" w:rsidP="00D5503B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а) распоряжение Департамента от 20.08.2019 № 160-р «О принятии мер по предупреждению коррупции в областном государственном казенном учреждении «Центр государственных закупок Томской области»;</w:t>
            </w:r>
          </w:p>
          <w:p w:rsidR="005A5425" w:rsidRDefault="005A5425" w:rsidP="00D5503B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б) распоряжение Департамента от 19.09.2019 № 178-р «О системе оценки эффективности деятельности по реализации антикоррупционного законодательства в областном государственном казенном учреждении «Центр государственных закупок Томской области»;</w:t>
            </w:r>
          </w:p>
          <w:p w:rsidR="005A5425" w:rsidRDefault="005A5425" w:rsidP="00D5503B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в) распоряжение Департамента от 18.10.2019 № 192-р «Об утверждении карты коррупционных рисков областного государственного казенного учреждения «Центр государственных закупок Томской области».</w:t>
            </w:r>
          </w:p>
        </w:tc>
      </w:tr>
      <w:tr w:rsidR="00DC631A" w:rsidTr="00DC631A">
        <w:trPr>
          <w:trHeight w:val="983"/>
        </w:trPr>
        <w:tc>
          <w:tcPr>
            <w:tcW w:w="15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 Выявление и устранение коррупциогенных факторов в нормативных правовых актах Департамента и проектах нормативных правовых актов Департамента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Департамента и проектов нормативных правовых актов Департамента</w:t>
            </w:r>
          </w:p>
        </w:tc>
      </w:tr>
      <w:tr w:rsidR="00610AB4" w:rsidTr="00610AB4">
        <w:trPr>
          <w:trHeight w:val="11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AB4" w:rsidRDefault="00610AB4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2.1.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AB4" w:rsidRDefault="00610AB4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антикоррупционной экспертизы нормативных правовых актов Департамента и их проектов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AB4" w:rsidRDefault="00610AB4" w:rsidP="00DD65FF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Антикоррупционная экспертиза проектов нормативных правовых актов о</w:t>
            </w:r>
            <w:r w:rsidRPr="00EF1FC4">
              <w:t>существляется по мере разработки нормативных правовых актов.</w:t>
            </w:r>
          </w:p>
          <w:p w:rsidR="00610AB4" w:rsidRDefault="00610AB4" w:rsidP="00610AB4">
            <w:pPr>
              <w:autoSpaceDE w:val="0"/>
              <w:autoSpaceDN w:val="0"/>
              <w:adjustRightInd w:val="0"/>
              <w:ind w:firstLine="505"/>
              <w:jc w:val="both"/>
            </w:pPr>
            <w:r w:rsidRPr="006C04C2">
              <w:t xml:space="preserve">В отчетном периоде в соответствии с планом мониторинга правоприменения нормативных правовых актов, принятых Департаментом на 2019 год, проведена текущая антикоррупционная экспертиза в отношении </w:t>
            </w:r>
            <w:r>
              <w:t>9</w:t>
            </w:r>
            <w:r w:rsidRPr="006C04C2">
              <w:t xml:space="preserve"> нормативных правовых актов Департамента. По результатам проверок коррупциогенных факторов не выявлено.</w:t>
            </w:r>
          </w:p>
        </w:tc>
      </w:tr>
      <w:tr w:rsidR="00DC631A" w:rsidTr="00DC631A">
        <w:trPr>
          <w:trHeight w:val="407"/>
        </w:trPr>
        <w:tc>
          <w:tcPr>
            <w:tcW w:w="15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 Оценка состояния коррупции посредством проведения мониторинговых исследований</w:t>
            </w:r>
          </w:p>
        </w:tc>
      </w:tr>
      <w:tr w:rsidR="00610AB4" w:rsidTr="00610AB4">
        <w:trPr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AB4" w:rsidRDefault="00610AB4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3.1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AB4" w:rsidRDefault="00610AB4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AB4" w:rsidRDefault="00610AB4" w:rsidP="00A84283">
            <w:pPr>
              <w:pStyle w:val="a3"/>
              <w:ind w:firstLine="601"/>
              <w:jc w:val="both"/>
              <w:rPr>
                <w:lang w:eastAsia="en-US"/>
              </w:rPr>
            </w:pPr>
            <w:r w:rsidRPr="00702D7F">
              <w:t>Обращений граждан и юридических лиц о фактах проявления коррупции в Департаменте не поступало</w:t>
            </w:r>
            <w:r>
              <w:t>.</w:t>
            </w:r>
          </w:p>
        </w:tc>
      </w:tr>
      <w:tr w:rsidR="00DC631A" w:rsidTr="00DC631A">
        <w:trPr>
          <w:trHeight w:val="552"/>
        </w:trPr>
        <w:tc>
          <w:tcPr>
            <w:tcW w:w="15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610AB4" w:rsidTr="00610AB4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AB4" w:rsidRDefault="00610AB4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4.1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AB4" w:rsidRDefault="00610AB4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Размещение в помещениях Департамента социальной продукции антикоррупционной направленности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AB4" w:rsidRDefault="00610AB4" w:rsidP="00610AB4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Ежеквартально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610AB4" w:rsidRDefault="00610AB4" w:rsidP="00610AB4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Кроме того, на информационном стенде размещается и обновляется информация об антикоррупционной деятельности Департамента.</w:t>
            </w:r>
          </w:p>
        </w:tc>
      </w:tr>
      <w:tr w:rsidR="00610AB4" w:rsidTr="00610AB4">
        <w:trPr>
          <w:trHeight w:val="7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AB4" w:rsidRDefault="00610AB4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4.2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AB4" w:rsidRDefault="00610AB4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831051">
              <w:rPr>
                <w:lang w:eastAsia="en-US"/>
              </w:rPr>
              <w:t xml:space="preserve">Осуществление работы по формированию у служащих и работников Департамента, а также руководителя подведомственного Департаменту учреждения и лиц, ответственных за профилактику коррупционных и иных правонарушений, отрицательного отношения к коррупции. Осуществление комплекса организационных, разъяснительных и иных мер по профилактике коррупционных правонарушений, по вопросам возникновения личной заинтересованности, по соблюдению ограничений и запретов, а также по исполнению обязанностей, установленных в </w:t>
            </w:r>
            <w:r>
              <w:rPr>
                <w:lang w:eastAsia="en-US"/>
              </w:rPr>
              <w:t>целях противодействия коррупции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AB4" w:rsidRDefault="00610AB4" w:rsidP="004E15A3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Работа по формированию у </w:t>
            </w:r>
            <w:r w:rsidR="00FF5E53">
              <w:t xml:space="preserve">гражданских </w:t>
            </w:r>
            <w:r>
              <w:t xml:space="preserve">служащих и работников Департамента </w:t>
            </w:r>
            <w:r w:rsidRPr="00CE56A9">
              <w:t>отрицательного отношения к коррупции</w:t>
            </w:r>
            <w:r>
              <w:t xml:space="preserve"> ведется постоянно.</w:t>
            </w:r>
          </w:p>
          <w:p w:rsidR="00610AB4" w:rsidRDefault="00610AB4" w:rsidP="004E15A3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В целях информирования гражданских служащих об ограничениях, запретах, обязанностях, установленных Федеральным законом от 25 декабря 2008 года № 273-ФЗ «О противодействии коррупции», иными федеральными законами, законами Томской области» в Департаменте проводится разъяснительная работа с гражданскими служащими по вопросам соблюдения ограничений, запретов и обязанностей, установленных законодательством в сфере противодействия коррупции. </w:t>
            </w:r>
          </w:p>
          <w:p w:rsidR="00610AB4" w:rsidRDefault="00610AB4" w:rsidP="004E15A3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lastRenderedPageBreak/>
              <w:t>В отчетном периоде проведено одно мероприятие антикоррупционной направленности для гражданских служащих Департамента, а также сотрудников подведомственного учреждения.</w:t>
            </w:r>
          </w:p>
          <w:p w:rsidR="00610AB4" w:rsidRDefault="00610AB4" w:rsidP="004E15A3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29.11.2019 проведен семинар по вопросам профилактики коррупционных правонарушений с участием представителя общественного объединения и представителя Департамента по профилактике коррупционных и иных правонарушений Администрации Томской области.</w:t>
            </w:r>
          </w:p>
          <w:p w:rsidR="00610AB4" w:rsidRDefault="00610AB4" w:rsidP="004E15A3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Кроме того, по мере принятия или изменения нормативных правовых актов в сфере противодействия коррупции указанные акты доводятся до сведения гражданских служащих, а также руководителя подведомственного Департаменту учреждения.</w:t>
            </w:r>
          </w:p>
        </w:tc>
      </w:tr>
      <w:tr w:rsidR="0029161D" w:rsidTr="0029161D">
        <w:trPr>
          <w:trHeight w:val="5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Профессиональное развитие государственных гражданских служащих, в должностные обязанности которых входит противодействие коррупции, в том числе по программам дополнительного профессионального образования, включающим раздел о функциях органов субъектов РФ по профилактике коррупционных и иных правонарушений, а также государственных гражданских служащих, впервые поступивших на государственную службу для замещения должностей, включенных в перечни должностей, установленные нормативными правовыми актами РФ, по образовательным программам, включающим в себя темы антикоррупционной направленности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1D" w:rsidRDefault="0029161D" w:rsidP="00FF5E53">
            <w:pPr>
              <w:pStyle w:val="a3"/>
              <w:spacing w:before="0" w:beforeAutospacing="0" w:after="0" w:afterAutospacing="0"/>
              <w:ind w:firstLine="459"/>
              <w:jc w:val="both"/>
              <w:rPr>
                <w:lang w:eastAsia="en-US"/>
              </w:rPr>
            </w:pPr>
            <w:r w:rsidRPr="004E15A3">
              <w:rPr>
                <w:lang w:eastAsia="en-US"/>
              </w:rPr>
              <w:t>Профессиональное развитие лиц, в должностные обязанности которых входит противодействие коррупции, в отчетный период осущес</w:t>
            </w:r>
            <w:r w:rsidR="00FF5E53">
              <w:rPr>
                <w:lang w:eastAsia="en-US"/>
              </w:rPr>
              <w:t>твлялось путем самообразования, систематизации</w:t>
            </w:r>
            <w:r w:rsidRPr="004E15A3">
              <w:rPr>
                <w:lang w:eastAsia="en-US"/>
              </w:rPr>
              <w:t xml:space="preserve"> знаний в области антикоррупционного законодательства Российской Федерации.</w:t>
            </w:r>
          </w:p>
        </w:tc>
      </w:tr>
      <w:tr w:rsidR="00DC631A" w:rsidTr="00DC631A">
        <w:trPr>
          <w:trHeight w:val="552"/>
        </w:trPr>
        <w:tc>
          <w:tcPr>
            <w:tcW w:w="15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 Обеспечение открытости, доступности для населения деятельности Департамента, укрепление связи с гражданским обществом, стимулирование антикоррупционной активности общественности</w:t>
            </w:r>
          </w:p>
        </w:tc>
      </w:tr>
      <w:tr w:rsidR="0029161D" w:rsidTr="0029161D">
        <w:trPr>
          <w:trHeight w:val="7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5.1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Наполнение и поддержка актуальности материалов раздела «Противодействие коррупции» на официальном сайте Департамента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1D" w:rsidRDefault="0029161D" w:rsidP="00BE716B">
            <w:pPr>
              <w:pStyle w:val="a3"/>
              <w:spacing w:before="0" w:beforeAutospacing="0" w:after="0" w:afterAutospacing="0"/>
              <w:ind w:firstLine="459"/>
              <w:jc w:val="both"/>
              <w:rPr>
                <w:lang w:eastAsia="en-US"/>
              </w:rPr>
            </w:pPr>
            <w:r w:rsidRPr="00BE716B">
              <w:rPr>
                <w:lang w:eastAsia="en-US"/>
              </w:rPr>
              <w:t>Осуществляется постоянно. В частности, на сайте Департамента в разделе «Методические материалы» размещены памятки, подготовленные Департаментом, в сфере противодействия коррупции. По мере принятия нормативных правовых актов Департамента по вопросам противодействия коррупции, последние размещаются на официальном сайте Департамента, а также размещаются иные материалы Департамента в сфере противодействия коррупции.</w:t>
            </w:r>
          </w:p>
        </w:tc>
      </w:tr>
      <w:tr w:rsidR="0029161D" w:rsidTr="0029161D">
        <w:trPr>
          <w:trHeight w:val="7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61D" w:rsidRDefault="0029161D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Обеспечение представления начальнику Департамента информации о выполнении плана противодействия коррупции в Департаменте.</w:t>
            </w:r>
          </w:p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Размещение отчета о выполнении плана </w:t>
            </w:r>
            <w:r>
              <w:rPr>
                <w:bCs/>
                <w:lang w:eastAsia="en-US"/>
              </w:rPr>
              <w:t>противодействия коррупции на официальном сайте Департамента в разделе «Противодействие коррупции»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1D" w:rsidRDefault="0029161D" w:rsidP="003C51BF">
            <w:pPr>
              <w:autoSpaceDE w:val="0"/>
              <w:autoSpaceDN w:val="0"/>
              <w:adjustRightInd w:val="0"/>
              <w:ind w:firstLine="45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Информация о выполнении плана противодействия коррупции</w:t>
            </w:r>
            <w:r w:rsidR="001D0C80">
              <w:rPr>
                <w:lang w:eastAsia="en-US"/>
              </w:rPr>
              <w:t xml:space="preserve"> в Департаменте за </w:t>
            </w:r>
            <w:r w:rsidR="001D0C80">
              <w:rPr>
                <w:lang w:val="en-US" w:eastAsia="en-US"/>
              </w:rPr>
              <w:t>I</w:t>
            </w:r>
            <w:r w:rsidR="001D0C80">
              <w:rPr>
                <w:lang w:eastAsia="en-US"/>
              </w:rPr>
              <w:t xml:space="preserve"> полугодие </w:t>
            </w:r>
            <w:r>
              <w:rPr>
                <w:lang w:eastAsia="en-US"/>
              </w:rPr>
              <w:t>предоставл</w:t>
            </w:r>
            <w:r w:rsidR="009C49C6">
              <w:rPr>
                <w:lang w:eastAsia="en-US"/>
              </w:rPr>
              <w:t xml:space="preserve">ена начальнику Департамента </w:t>
            </w:r>
            <w:r w:rsidR="001D0C80">
              <w:rPr>
                <w:lang w:eastAsia="en-US"/>
              </w:rPr>
              <w:t xml:space="preserve">в установленный срок. </w:t>
            </w:r>
            <w:r w:rsidR="001D0C80">
              <w:rPr>
                <w:lang w:eastAsia="en-US"/>
              </w:rPr>
              <w:t xml:space="preserve">Отчет о выполнении плана </w:t>
            </w:r>
            <w:r w:rsidR="001D0C80">
              <w:rPr>
                <w:bCs/>
                <w:lang w:eastAsia="en-US"/>
              </w:rPr>
              <w:t>противодействия коррупции размещен на официальном сайте Департамента в разделе «Противодействие коррупции»</w:t>
            </w:r>
            <w:r w:rsidR="001D0C80">
              <w:rPr>
                <w:bCs/>
                <w:lang w:eastAsia="en-US"/>
              </w:rPr>
              <w:t xml:space="preserve"> в течение трех рабочих дней после его согласования с начальником Департамента.</w:t>
            </w:r>
          </w:p>
          <w:p w:rsidR="001D0C80" w:rsidRDefault="001D0C80" w:rsidP="001D0C80">
            <w:pPr>
              <w:autoSpaceDE w:val="0"/>
              <w:autoSpaceDN w:val="0"/>
              <w:adjustRightInd w:val="0"/>
              <w:ind w:firstLine="45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Информация о выполнении плана противодействия коррупции в Департаменте за </w:t>
            </w:r>
            <w:r>
              <w:rPr>
                <w:lang w:val="en-US" w:eastAsia="en-US"/>
              </w:rPr>
              <w:t>I</w:t>
            </w:r>
            <w:r>
              <w:rPr>
                <w:lang w:val="en-US" w:eastAsia="en-US"/>
              </w:rPr>
              <w:t>I</w:t>
            </w:r>
            <w:r>
              <w:rPr>
                <w:lang w:eastAsia="en-US"/>
              </w:rPr>
              <w:t xml:space="preserve"> полугодие предоставлена начальнику Департамента</w:t>
            </w:r>
            <w:r>
              <w:rPr>
                <w:lang w:eastAsia="en-US"/>
              </w:rPr>
              <w:t xml:space="preserve"> 19.12.2019. </w:t>
            </w:r>
            <w:r>
              <w:rPr>
                <w:lang w:eastAsia="en-US"/>
              </w:rPr>
              <w:t xml:space="preserve">Отчет о выполнении плана </w:t>
            </w:r>
            <w:r>
              <w:rPr>
                <w:bCs/>
                <w:lang w:eastAsia="en-US"/>
              </w:rPr>
              <w:t xml:space="preserve">противодействия коррупции </w:t>
            </w:r>
            <w:r>
              <w:rPr>
                <w:lang w:eastAsia="en-US"/>
              </w:rPr>
              <w:t xml:space="preserve">в Департаменте за </w:t>
            </w:r>
            <w:r>
              <w:rPr>
                <w:lang w:val="en-US" w:eastAsia="en-US"/>
              </w:rPr>
              <w:t>II</w:t>
            </w:r>
            <w:r>
              <w:rPr>
                <w:lang w:eastAsia="en-US"/>
              </w:rPr>
              <w:t xml:space="preserve"> полугодие</w:t>
            </w:r>
            <w:bookmarkStart w:id="0" w:name="_GoBack"/>
            <w:bookmarkEnd w:id="0"/>
            <w:r>
              <w:rPr>
                <w:bCs/>
                <w:lang w:eastAsia="en-US"/>
              </w:rPr>
              <w:t xml:space="preserve"> будет </w:t>
            </w:r>
            <w:r>
              <w:rPr>
                <w:bCs/>
                <w:lang w:eastAsia="en-US"/>
              </w:rPr>
              <w:t>размещен на официальном сайте Департамента в разделе «Противодействие коррупции» в течение трех рабочих дней после его согласования с начальником Департамента.</w:t>
            </w:r>
          </w:p>
        </w:tc>
      </w:tr>
      <w:tr w:rsidR="0029161D" w:rsidTr="0029161D">
        <w:trPr>
          <w:trHeight w:val="1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5.3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Организация работы:</w:t>
            </w:r>
          </w:p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1) телефонов доверия, горячих линий по вопросам противодействия коррупции;</w:t>
            </w:r>
          </w:p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2) интерактивных сервисов на официальном сайте Департамента, позволяющих пользователям сообщать о фактах коррупции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1D" w:rsidRDefault="0029161D" w:rsidP="00A202B6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 сайте Департамента в разделе «О департаменте» - «Контакты» размещен номер телефона доверия для обращения граждан и организаций по вопросам, связанным с коррупционными правонарушениями в Департаменте.</w:t>
            </w:r>
          </w:p>
          <w:p w:rsidR="0029161D" w:rsidRDefault="0029161D" w:rsidP="00A202B6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Обращения о фактах проявления коррупции в Департаменте и подведомственном Департаменту Учреждении не поступали.</w:t>
            </w:r>
          </w:p>
        </w:tc>
      </w:tr>
      <w:tr w:rsidR="0029161D" w:rsidTr="0029161D">
        <w:trPr>
          <w:trHeight w:val="13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5.4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Размещение на официальном сайте Департамента, информации об антикоррупционной деятельности Департамента, в том числе обеспечение предания гласности каждого установленного факта коррупции в Департаменте в порядке, установленном действующим законодательством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1D" w:rsidRDefault="0029161D" w:rsidP="001724B5">
            <w:pPr>
              <w:pStyle w:val="a3"/>
              <w:spacing w:before="0" w:beforeAutospacing="0" w:after="0" w:afterAutospacing="0"/>
              <w:ind w:firstLine="318"/>
              <w:jc w:val="both"/>
            </w:pPr>
            <w:r>
              <w:t>На официальном сайте Департамента в разделе «Противодействие коррупции» ежеквартально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29161D" w:rsidRDefault="0029161D" w:rsidP="001724B5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Кроме того, н</w:t>
            </w:r>
            <w:r w:rsidRPr="00864637">
              <w:t>а информационном стенде размещ</w:t>
            </w:r>
            <w:r>
              <w:t>ается и обновляется информация об антикоррупционной деятельности Департамента.</w:t>
            </w:r>
          </w:p>
          <w:p w:rsidR="0029161D" w:rsidRDefault="0029161D" w:rsidP="00BE716B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В отчетном периоде, ф</w:t>
            </w:r>
            <w:r w:rsidRPr="000C523B">
              <w:t>акт</w:t>
            </w:r>
            <w:r>
              <w:t xml:space="preserve">ов коррупции в Департаменте не </w:t>
            </w:r>
            <w:r w:rsidRPr="000C523B">
              <w:t>установлен</w:t>
            </w:r>
            <w:r>
              <w:t>о.</w:t>
            </w:r>
          </w:p>
        </w:tc>
      </w:tr>
      <w:tr w:rsidR="0029161D" w:rsidTr="0029161D">
        <w:trPr>
          <w:trHeight w:val="14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5.5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мониторинга информации:</w:t>
            </w:r>
          </w:p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о коррупционных проявлениях в деятельности должностных лиц, размещенной в СМИ и содержащейся в поступающих обращениях граждан и юридических лиц; </w:t>
            </w:r>
          </w:p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о деятельности Департамента, направленной на предупреждение таких коррупционных проявлений.</w:t>
            </w:r>
          </w:p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Обобщение и рассмотрение результатов мониторинга информации на заседаниях Комиссии по соблюдению </w:t>
            </w:r>
            <w:r>
              <w:rPr>
                <w:lang w:eastAsia="en-US"/>
              </w:rPr>
              <w:lastRenderedPageBreak/>
              <w:t>требований к служебному поведению и урегулированию конфликта интересов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1D" w:rsidRDefault="0029161D" w:rsidP="00BE716B">
            <w:pPr>
              <w:pStyle w:val="a3"/>
              <w:spacing w:before="0" w:beforeAutospacing="0" w:after="0" w:afterAutospacing="0"/>
              <w:ind w:firstLine="459"/>
              <w:jc w:val="both"/>
            </w:pPr>
            <w:r w:rsidRPr="00BE716B">
              <w:lastRenderedPageBreak/>
              <w:t>В Департаменте осуществляется мониторинг публикаций в СМИ. В отчетном периоде обращений граждан и юридических лиц, содержащих сведения о фактах коррупции в отношении гражданских служащих Департамента, не поступало.</w:t>
            </w:r>
          </w:p>
          <w:p w:rsidR="0029161D" w:rsidRPr="00B528A7" w:rsidRDefault="0029161D" w:rsidP="00BE716B">
            <w:pPr>
              <w:pStyle w:val="a3"/>
              <w:spacing w:before="0" w:beforeAutospacing="0" w:after="0" w:afterAutospacing="0"/>
              <w:ind w:firstLine="459"/>
              <w:jc w:val="both"/>
              <w:rPr>
                <w:lang w:eastAsia="en-US"/>
              </w:rPr>
            </w:pPr>
            <w:r>
              <w:t>О</w:t>
            </w:r>
            <w:r>
              <w:rPr>
                <w:lang w:eastAsia="en-US"/>
              </w:rPr>
              <w:t>бобщение и рассмотрение результатов мониторинга информации проведено в третьем квартале 2019 года, с</w:t>
            </w:r>
            <w:r>
              <w:t>огласно плану работы Комиссии.</w:t>
            </w:r>
          </w:p>
        </w:tc>
      </w:tr>
      <w:tr w:rsidR="0029161D" w:rsidTr="0029161D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5.6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Оформление и поддержание в актуальном состоянии специального информационного стенда Департамента и иных форм представления информации антикоррупционного содержания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D2C" w:rsidRDefault="0029161D" w:rsidP="00983D2C">
            <w:pPr>
              <w:autoSpaceDE w:val="0"/>
              <w:autoSpaceDN w:val="0"/>
              <w:adjustRightInd w:val="0"/>
              <w:ind w:firstLine="505"/>
              <w:jc w:val="both"/>
            </w:pPr>
            <w:r w:rsidRPr="00864E13"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  <w:r>
              <w:t xml:space="preserve"> ведется постоянно.</w:t>
            </w:r>
          </w:p>
          <w:p w:rsidR="00983D2C" w:rsidRDefault="0029161D" w:rsidP="00983D2C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27.09.2019 и 20.12.2019 размещены выписки из протоколов заседания Комиссии.</w:t>
            </w:r>
          </w:p>
          <w:p w:rsidR="0029161D" w:rsidRDefault="00983D2C" w:rsidP="00983D2C">
            <w:pPr>
              <w:autoSpaceDE w:val="0"/>
              <w:autoSpaceDN w:val="0"/>
              <w:adjustRightInd w:val="0"/>
              <w:ind w:firstLine="505"/>
              <w:jc w:val="both"/>
              <w:rPr>
                <w:lang w:eastAsia="en-US"/>
              </w:rPr>
            </w:pPr>
            <w:r>
              <w:t>Кроме того, на информационном стенде размещается и обновляется информация об антикоррупционной деятельности Департамента.</w:t>
            </w:r>
          </w:p>
        </w:tc>
      </w:tr>
      <w:tr w:rsidR="00DC631A" w:rsidTr="00DC631A">
        <w:trPr>
          <w:trHeight w:val="552"/>
        </w:trPr>
        <w:tc>
          <w:tcPr>
            <w:tcW w:w="15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</w:t>
            </w:r>
          </w:p>
        </w:tc>
      </w:tr>
      <w:tr w:rsidR="0029161D" w:rsidTr="0029161D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6.1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Обеспечение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в целях выявления возможного конфликта интересов</w:t>
            </w:r>
          </w:p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Рассмотрение доклада о результатах исполнения настоящего пункта на заседаниях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1D" w:rsidRDefault="0029161D" w:rsidP="002D0987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В отчетном периоде проанализированы</w:t>
            </w:r>
            <w:r w:rsidRPr="00CE56A9">
              <w:t xml:space="preserve"> сведени</w:t>
            </w:r>
            <w:r>
              <w:t>я</w:t>
            </w:r>
            <w:r w:rsidRPr="00CE56A9">
              <w:t>, содержащи</w:t>
            </w:r>
            <w:r w:rsidR="00983D2C">
              <w:t>еся</w:t>
            </w:r>
            <w:r w:rsidRPr="00CE56A9">
              <w:t xml:space="preserve"> в анкетах, представляемых при назначении на должности государственной гражданской службы в Департаменте об их родственниках в целях выявления возможного конфликта интересов</w:t>
            </w:r>
            <w:r>
              <w:t xml:space="preserve"> в отношении четырех лиц.</w:t>
            </w:r>
          </w:p>
          <w:p w:rsidR="0029161D" w:rsidRDefault="0029161D" w:rsidP="00BE716B">
            <w:pPr>
              <w:pStyle w:val="a3"/>
              <w:spacing w:before="0" w:beforeAutospacing="0" w:after="0" w:afterAutospacing="0"/>
              <w:ind w:firstLine="459"/>
              <w:jc w:val="both"/>
            </w:pPr>
            <w:r w:rsidRPr="00BE716B">
              <w:t>Доклад о результатах исполнения настоящего пункта рассмотрен на заседании Комиссии в третьем квартале 2019 года.</w:t>
            </w:r>
          </w:p>
        </w:tc>
      </w:tr>
      <w:tr w:rsidR="00DC631A" w:rsidTr="00DC631A">
        <w:trPr>
          <w:trHeight w:val="552"/>
        </w:trPr>
        <w:tc>
          <w:tcPr>
            <w:tcW w:w="15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29161D" w:rsidTr="0029161D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Реализация мер, способствующих снижению уровня коррупции при осуществлении закупок товаров, работ, услуг,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закупок:</w:t>
            </w:r>
          </w:p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1) совершенствование процедур и механизмов регулирования закупок;</w:t>
            </w:r>
          </w:p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2) разработка и совершенствование нормативных документов, форм и шаблонов в сфере закупок;</w:t>
            </w:r>
          </w:p>
          <w:p w:rsidR="0029161D" w:rsidRDefault="0029161D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3) проведение мероприятий по обеспечению открытости и доступности закупок, осуществляемых в рамках </w:t>
            </w:r>
            <w:r w:rsidRPr="00FB1B7E">
              <w:rPr>
                <w:lang w:eastAsia="en-US"/>
              </w:rPr>
              <w:t>Федеральн</w:t>
            </w:r>
            <w:r>
              <w:rPr>
                <w:lang w:eastAsia="en-US"/>
              </w:rPr>
              <w:t>ого</w:t>
            </w:r>
            <w:r w:rsidRPr="00FB1B7E">
              <w:rPr>
                <w:lang w:eastAsia="en-US"/>
              </w:rPr>
              <w:t xml:space="preserve"> закон</w:t>
            </w:r>
            <w:r>
              <w:rPr>
                <w:lang w:eastAsia="en-US"/>
              </w:rPr>
              <w:t>а</w:t>
            </w:r>
            <w:r w:rsidRPr="00FB1B7E">
              <w:rPr>
                <w:lang w:eastAsia="en-US"/>
              </w:rPr>
              <w:t xml:space="preserve"> от 18 июля 2011 г</w:t>
            </w:r>
            <w:r>
              <w:rPr>
                <w:lang w:eastAsia="en-US"/>
              </w:rPr>
              <w:t xml:space="preserve">ода </w:t>
            </w:r>
            <w:r w:rsidRPr="00FB1B7E">
              <w:rPr>
                <w:lang w:eastAsia="en-US"/>
              </w:rPr>
              <w:t xml:space="preserve">№ 223-ФЗ «О закупках товаров, работ, услуг отдельными видами юридических лиц»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1D" w:rsidRDefault="00A47AAA" w:rsidP="00BE716B">
            <w:pPr>
              <w:ind w:firstLine="459"/>
              <w:jc w:val="both"/>
            </w:pPr>
            <w:r>
              <w:lastRenderedPageBreak/>
              <w:t>1</w:t>
            </w:r>
            <w:r w:rsidR="0029161D">
              <w:t>) совершенствование процедур и механизмов регулирования закупок.</w:t>
            </w:r>
          </w:p>
          <w:p w:rsidR="0029161D" w:rsidRDefault="0029161D" w:rsidP="00BE716B">
            <w:pPr>
              <w:ind w:firstLine="459"/>
              <w:jc w:val="both"/>
            </w:pPr>
            <w:r>
              <w:t xml:space="preserve">Распоряжением Департамента от 03.07.2019 </w:t>
            </w:r>
            <w:r>
              <w:br/>
              <w:t>№ 134-р утвержден Порядок осуществления закупок товаров, работ, услуг у единственного поставщика (подрядчика, исполнителя) с использованием электронной площадки».</w:t>
            </w:r>
            <w:r w:rsidR="00A47AAA">
              <w:t xml:space="preserve"> </w:t>
            </w:r>
            <w:r>
              <w:t xml:space="preserve">Использование электронного магазина при осуществлении закупок направлено, в том числе на реализацию принципов открытости и прозрачности, обеспечения конкуренции. </w:t>
            </w:r>
          </w:p>
          <w:p w:rsidR="0029161D" w:rsidRDefault="00A47AAA" w:rsidP="00BE716B">
            <w:pPr>
              <w:ind w:firstLine="459"/>
              <w:jc w:val="both"/>
            </w:pPr>
            <w:r>
              <w:lastRenderedPageBreak/>
              <w:t>2</w:t>
            </w:r>
            <w:r w:rsidR="0029161D">
              <w:t>) разработка и совершенствование нормативных документов, форм и шаблонов в сфере закупок;</w:t>
            </w:r>
          </w:p>
          <w:p w:rsidR="0029161D" w:rsidRDefault="0029161D" w:rsidP="00BE716B">
            <w:pPr>
              <w:ind w:firstLine="459"/>
              <w:jc w:val="both"/>
            </w:pPr>
            <w:r>
              <w:t xml:space="preserve">Департаментом ведется работа по разработке и актуализации типовых форм документов, размещаемых на официальном сайте Департамента. </w:t>
            </w:r>
          </w:p>
          <w:p w:rsidR="00A47AAA" w:rsidRDefault="00A47AAA" w:rsidP="00A47AAA">
            <w:pPr>
              <w:ind w:firstLine="459"/>
              <w:jc w:val="both"/>
            </w:pPr>
            <w:r>
              <w:t>Департаментом разработана рекомендуемая форма извещения о проведении предварительного отбора в соответствии со статьей 80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A47AAA" w:rsidRDefault="00A47AAA" w:rsidP="00A47AAA">
            <w:pPr>
              <w:ind w:firstLine="459"/>
              <w:jc w:val="both"/>
            </w:pPr>
            <w:r>
              <w:t>В целях приведения в соответствие с изменениями в законодательстве актуализированы 13 типовых документаций о закупках, извещений (конкурсная документация в электронной форме, документация об электронном аукционе, документация о проведении запроса предложений в электронной форме, извещение о проведении запроса котировок в электронной форме).</w:t>
            </w:r>
          </w:p>
          <w:p w:rsidR="00A47AAA" w:rsidRDefault="00A47AAA" w:rsidP="00A47AAA">
            <w:pPr>
              <w:ind w:firstLine="459"/>
              <w:jc w:val="both"/>
            </w:pPr>
            <w:r>
              <w:t>В целях реализации изменений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разработано постановление Администрации Томской области от 05.12.2019 № 434а «О признании утратившими силу отдельных постановлений Администрации Томской области».</w:t>
            </w:r>
          </w:p>
          <w:p w:rsidR="0029161D" w:rsidRDefault="0029161D" w:rsidP="00BE716B">
            <w:pPr>
              <w:ind w:firstLine="459"/>
              <w:jc w:val="both"/>
            </w:pPr>
            <w:r>
              <w:t>В июле 2019 года актуализированы типовые контракты для обеспечения нужд Томской области в части установления ответственности сторон.</w:t>
            </w:r>
          </w:p>
          <w:p w:rsidR="0029161D" w:rsidRDefault="00A47AAA" w:rsidP="00BE716B">
            <w:pPr>
              <w:ind w:firstLine="459"/>
              <w:jc w:val="both"/>
            </w:pPr>
            <w:r>
              <w:t>3</w:t>
            </w:r>
            <w:r w:rsidR="0029161D">
              <w:t>) проведение мероприятий по обеспечению открытости и доступности закупок, осуществляемых в рамках Федерального закона от 18 июля 2011 года № 223-ФЗ «О закупках товаров, работ, услуг отдельными видами юридических лиц».</w:t>
            </w:r>
          </w:p>
          <w:p w:rsidR="00A47AAA" w:rsidRDefault="00A47AAA" w:rsidP="00A47AAA">
            <w:pPr>
              <w:ind w:firstLine="459"/>
              <w:jc w:val="both"/>
            </w:pPr>
            <w:r>
              <w:t>а) разработаны и утверждены распоряжением Департамента от 27.08.2019 № 167-р «</w:t>
            </w:r>
            <w:r w:rsidRPr="00A47AAA">
              <w:t>Об утверждении рекомендуемых форм договоров поставки, оказания услуг, подряда</w:t>
            </w:r>
            <w:r>
              <w:t>»</w:t>
            </w:r>
            <w:r w:rsidRPr="00A47AAA">
              <w:t xml:space="preserve"> </w:t>
            </w:r>
            <w:r>
              <w:t>10 проектов договоров;</w:t>
            </w:r>
          </w:p>
          <w:p w:rsidR="00A47AAA" w:rsidRDefault="00A47AAA" w:rsidP="00A47AAA">
            <w:pPr>
              <w:ind w:firstLine="459"/>
              <w:jc w:val="both"/>
            </w:pPr>
            <w:r>
              <w:t>б) в Типовое положение о закупке Томской области внесены существенные изменения, регламентирующие проведение закупок малого объема, увеличен лимит проведения закупок малого объема посредством электронного магазина до 600 тыс. руб.;</w:t>
            </w:r>
          </w:p>
          <w:p w:rsidR="00A47AAA" w:rsidRDefault="00A47AAA" w:rsidP="00A47AAA">
            <w:pPr>
              <w:ind w:firstLine="459"/>
              <w:jc w:val="both"/>
            </w:pPr>
            <w:r>
              <w:lastRenderedPageBreak/>
              <w:t>в) принято участие 27.09.2019 в обучающем семинаре для поставщиков Томской области с темой доклада «Новые правила проведения закупок малого объема в Электронном магазине в соответствии с Типовым положением о закупке товаров, работ, услуг»;</w:t>
            </w:r>
          </w:p>
          <w:p w:rsidR="00A47AAA" w:rsidRDefault="00A47AAA" w:rsidP="00A47AAA">
            <w:pPr>
              <w:ind w:firstLine="459"/>
              <w:jc w:val="both"/>
            </w:pPr>
            <w:r>
              <w:t>г) организован и проведен практический семинар для областных заказчиков «Применение Типового положения о закупке Томской области и типовых документов, утвержденных Департаментом государственного заказа Томской области в рамках Федерального закона № 223-ФЗ», в котором приняли участие около 110 заказчиков Томской области;</w:t>
            </w:r>
          </w:p>
          <w:p w:rsidR="0029161D" w:rsidRDefault="00A47AAA" w:rsidP="00A47AAA">
            <w:pPr>
              <w:ind w:firstLine="459"/>
              <w:jc w:val="both"/>
            </w:pPr>
            <w:r>
              <w:t>д) организован и проведен семинар «Закупки по Федеральному закону 223-ФЗ: правила регулирования и практика применения», в котором приняло участие около 230 заказчиков Томской области.</w:t>
            </w:r>
          </w:p>
        </w:tc>
      </w:tr>
    </w:tbl>
    <w:p w:rsidR="00831051" w:rsidRPr="00822E58" w:rsidRDefault="00831051" w:rsidP="00831051">
      <w:pPr>
        <w:spacing w:after="160" w:line="259" w:lineRule="auto"/>
      </w:pPr>
    </w:p>
    <w:p w:rsidR="00831051" w:rsidRPr="00891BA8" w:rsidRDefault="00831051" w:rsidP="00831051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</w:p>
    <w:p w:rsidR="006B3FC4" w:rsidRDefault="006B3FC4"/>
    <w:sectPr w:rsidR="006B3FC4" w:rsidSect="00CB0559">
      <w:headerReference w:type="default" r:id="rId7"/>
      <w:pgSz w:w="16838" w:h="11906" w:orient="landscape"/>
      <w:pgMar w:top="1134" w:right="567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71C" w:rsidRDefault="0001671C">
      <w:r>
        <w:separator/>
      </w:r>
    </w:p>
  </w:endnote>
  <w:endnote w:type="continuationSeparator" w:id="0">
    <w:p w:rsidR="0001671C" w:rsidRDefault="00016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71C" w:rsidRDefault="0001671C">
      <w:r>
        <w:separator/>
      </w:r>
    </w:p>
  </w:footnote>
  <w:footnote w:type="continuationSeparator" w:id="0">
    <w:p w:rsidR="0001671C" w:rsidRDefault="00016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987280"/>
      <w:docPartObj>
        <w:docPartGallery w:val="Page Numbers (Top of Page)"/>
        <w:docPartUnique/>
      </w:docPartObj>
    </w:sdtPr>
    <w:sdtEndPr/>
    <w:sdtContent>
      <w:p w:rsidR="00D16EA8" w:rsidRDefault="004109A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0C80">
          <w:rPr>
            <w:noProof/>
          </w:rPr>
          <w:t>11</w:t>
        </w:r>
        <w:r>
          <w:fldChar w:fldCharType="end"/>
        </w:r>
      </w:p>
    </w:sdtContent>
  </w:sdt>
  <w:p w:rsidR="00D16EA8" w:rsidRDefault="0001671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1D2"/>
    <w:rsid w:val="000062C1"/>
    <w:rsid w:val="00010BB9"/>
    <w:rsid w:val="0001671C"/>
    <w:rsid w:val="000A37C4"/>
    <w:rsid w:val="000D08A4"/>
    <w:rsid w:val="000E4B16"/>
    <w:rsid w:val="00163085"/>
    <w:rsid w:val="001724B5"/>
    <w:rsid w:val="00194980"/>
    <w:rsid w:val="001D0C80"/>
    <w:rsid w:val="001D2FE6"/>
    <w:rsid w:val="001D36D1"/>
    <w:rsid w:val="00203668"/>
    <w:rsid w:val="00220BF4"/>
    <w:rsid w:val="0029161D"/>
    <w:rsid w:val="00291DF6"/>
    <w:rsid w:val="002922E5"/>
    <w:rsid w:val="002D0987"/>
    <w:rsid w:val="002E2E5F"/>
    <w:rsid w:val="002F42F4"/>
    <w:rsid w:val="002F4A35"/>
    <w:rsid w:val="003116BC"/>
    <w:rsid w:val="00356668"/>
    <w:rsid w:val="00375568"/>
    <w:rsid w:val="003978F4"/>
    <w:rsid w:val="003C51BF"/>
    <w:rsid w:val="00406EBA"/>
    <w:rsid w:val="004109AC"/>
    <w:rsid w:val="0041383A"/>
    <w:rsid w:val="00437E84"/>
    <w:rsid w:val="00475F76"/>
    <w:rsid w:val="00481928"/>
    <w:rsid w:val="00483FCB"/>
    <w:rsid w:val="004941BE"/>
    <w:rsid w:val="0049701D"/>
    <w:rsid w:val="004E15A3"/>
    <w:rsid w:val="00501DCD"/>
    <w:rsid w:val="005055D9"/>
    <w:rsid w:val="005A5425"/>
    <w:rsid w:val="005C1348"/>
    <w:rsid w:val="005E101F"/>
    <w:rsid w:val="005E7E49"/>
    <w:rsid w:val="00605F99"/>
    <w:rsid w:val="00610AB4"/>
    <w:rsid w:val="00662259"/>
    <w:rsid w:val="006856CB"/>
    <w:rsid w:val="006B3FC4"/>
    <w:rsid w:val="006B551A"/>
    <w:rsid w:val="006C04C2"/>
    <w:rsid w:val="006E3DBA"/>
    <w:rsid w:val="006E5020"/>
    <w:rsid w:val="00722136"/>
    <w:rsid w:val="00747DC7"/>
    <w:rsid w:val="007A18B6"/>
    <w:rsid w:val="007C4EE6"/>
    <w:rsid w:val="007C70A6"/>
    <w:rsid w:val="007D5E4E"/>
    <w:rsid w:val="00831051"/>
    <w:rsid w:val="00846775"/>
    <w:rsid w:val="00856C23"/>
    <w:rsid w:val="008B22E2"/>
    <w:rsid w:val="008D0073"/>
    <w:rsid w:val="00927834"/>
    <w:rsid w:val="009536D1"/>
    <w:rsid w:val="0097797B"/>
    <w:rsid w:val="00983D2C"/>
    <w:rsid w:val="009B04B8"/>
    <w:rsid w:val="009C0A46"/>
    <w:rsid w:val="009C13E1"/>
    <w:rsid w:val="009C49C6"/>
    <w:rsid w:val="00A202B6"/>
    <w:rsid w:val="00A22204"/>
    <w:rsid w:val="00A47AAA"/>
    <w:rsid w:val="00A541D2"/>
    <w:rsid w:val="00A84283"/>
    <w:rsid w:val="00A9182D"/>
    <w:rsid w:val="00AB0F37"/>
    <w:rsid w:val="00AF622A"/>
    <w:rsid w:val="00B31BE3"/>
    <w:rsid w:val="00B528A7"/>
    <w:rsid w:val="00B55473"/>
    <w:rsid w:val="00B66672"/>
    <w:rsid w:val="00B72513"/>
    <w:rsid w:val="00B7456E"/>
    <w:rsid w:val="00B876CF"/>
    <w:rsid w:val="00BE716B"/>
    <w:rsid w:val="00C06283"/>
    <w:rsid w:val="00C166AA"/>
    <w:rsid w:val="00C4106F"/>
    <w:rsid w:val="00C46947"/>
    <w:rsid w:val="00C47D9E"/>
    <w:rsid w:val="00C63672"/>
    <w:rsid w:val="00CB0559"/>
    <w:rsid w:val="00CD5358"/>
    <w:rsid w:val="00CF0676"/>
    <w:rsid w:val="00CF07DC"/>
    <w:rsid w:val="00CF5479"/>
    <w:rsid w:val="00CF6511"/>
    <w:rsid w:val="00D07369"/>
    <w:rsid w:val="00D27B39"/>
    <w:rsid w:val="00D51D7F"/>
    <w:rsid w:val="00D5503B"/>
    <w:rsid w:val="00D74BA8"/>
    <w:rsid w:val="00D7538A"/>
    <w:rsid w:val="00DC631A"/>
    <w:rsid w:val="00DD65FF"/>
    <w:rsid w:val="00DF097C"/>
    <w:rsid w:val="00DF2B58"/>
    <w:rsid w:val="00E2198D"/>
    <w:rsid w:val="00E22F29"/>
    <w:rsid w:val="00E32345"/>
    <w:rsid w:val="00E7005E"/>
    <w:rsid w:val="00EA171D"/>
    <w:rsid w:val="00EC2C70"/>
    <w:rsid w:val="00F122F8"/>
    <w:rsid w:val="00F36873"/>
    <w:rsid w:val="00F6132B"/>
    <w:rsid w:val="00F96304"/>
    <w:rsid w:val="00FF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707A8D-35F5-472C-82AE-B1B4837EB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31051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83105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3105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83105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E502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B055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B0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B055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B05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7A931-65D0-44F8-A92B-6A6F6ACFE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10</Pages>
  <Words>3588</Words>
  <Characters>20455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61</cp:revision>
  <cp:lastPrinted>2019-12-16T08:30:00Z</cp:lastPrinted>
  <dcterms:created xsi:type="dcterms:W3CDTF">2019-05-27T08:34:00Z</dcterms:created>
  <dcterms:modified xsi:type="dcterms:W3CDTF">2019-12-18T07:22:00Z</dcterms:modified>
</cp:coreProperties>
</file>