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56D" w:rsidRPr="00CA404B" w:rsidRDefault="006A756D" w:rsidP="0047388E">
      <w:pPr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CA404B">
        <w:rPr>
          <w:rFonts w:ascii="PT Astra Serif" w:hAnsi="PT Astra Serif"/>
          <w:b/>
          <w:sz w:val="24"/>
          <w:szCs w:val="24"/>
        </w:rPr>
        <w:t>ТЕХНИЧЕСКОЕ ЗАДАНИЕ</w:t>
      </w:r>
      <w:r w:rsidR="00685BAE" w:rsidRPr="00CA404B">
        <w:rPr>
          <w:rStyle w:val="af7"/>
          <w:rFonts w:ascii="PT Astra Serif" w:hAnsi="PT Astra Serif"/>
          <w:b/>
          <w:sz w:val="24"/>
          <w:szCs w:val="24"/>
        </w:rPr>
        <w:footnoteReference w:id="1"/>
      </w:r>
    </w:p>
    <w:p w:rsidR="007E5F4E" w:rsidRPr="00CA404B" w:rsidRDefault="007E5F4E" w:rsidP="00CA650E">
      <w:pPr>
        <w:pStyle w:val="a3"/>
        <w:numPr>
          <w:ilvl w:val="0"/>
          <w:numId w:val="1"/>
        </w:numPr>
        <w:ind w:left="0" w:firstLine="709"/>
        <w:jc w:val="both"/>
        <w:rPr>
          <w:rFonts w:ascii="PT Astra Serif" w:hAnsi="PT Astra Serif"/>
          <w:b/>
          <w:i/>
          <w:sz w:val="24"/>
          <w:szCs w:val="24"/>
        </w:rPr>
      </w:pPr>
      <w:r w:rsidRPr="00CA404B">
        <w:rPr>
          <w:rFonts w:ascii="PT Astra Serif" w:hAnsi="PT Astra Serif"/>
          <w:b/>
          <w:sz w:val="24"/>
          <w:szCs w:val="24"/>
        </w:rPr>
        <w:t xml:space="preserve">Наименование объекта закупки: </w:t>
      </w:r>
      <w:r w:rsidR="009665AF" w:rsidRPr="00CA404B">
        <w:rPr>
          <w:rFonts w:ascii="PT Astra Serif" w:hAnsi="PT Astra Serif"/>
          <w:sz w:val="24"/>
          <w:szCs w:val="24"/>
        </w:rPr>
        <w:t>оказание услуг</w:t>
      </w:r>
      <w:r w:rsidR="009665AF" w:rsidRPr="00CA404B">
        <w:rPr>
          <w:rFonts w:ascii="PT Astra Serif" w:hAnsi="PT Astra Serif"/>
          <w:b/>
          <w:sz w:val="24"/>
          <w:szCs w:val="24"/>
        </w:rPr>
        <w:t xml:space="preserve"> </w:t>
      </w:r>
      <w:r w:rsidR="009665AF" w:rsidRPr="00CA404B">
        <w:rPr>
          <w:rFonts w:ascii="PT Astra Serif" w:hAnsi="PT Astra Serif"/>
          <w:sz w:val="24"/>
          <w:szCs w:val="24"/>
        </w:rPr>
        <w:t xml:space="preserve">по организации </w:t>
      </w:r>
      <w:r w:rsidR="005E2C1A" w:rsidRPr="00CA404B">
        <w:rPr>
          <w:rFonts w:ascii="PT Astra Serif" w:hAnsi="PT Astra Serif"/>
          <w:sz w:val="24"/>
          <w:szCs w:val="24"/>
        </w:rPr>
        <w:t xml:space="preserve">бесплатного </w:t>
      </w:r>
      <w:r w:rsidR="009665AF" w:rsidRPr="00CA404B">
        <w:rPr>
          <w:rFonts w:ascii="PT Astra Serif" w:hAnsi="PT Astra Serif"/>
          <w:sz w:val="24"/>
          <w:szCs w:val="24"/>
        </w:rPr>
        <w:t>горячего питания обучающихся</w:t>
      </w:r>
      <w:r w:rsidR="000C4029" w:rsidRPr="00CA404B">
        <w:rPr>
          <w:rFonts w:ascii="PT Astra Serif" w:hAnsi="PT Astra Serif"/>
          <w:sz w:val="24"/>
          <w:szCs w:val="24"/>
        </w:rPr>
        <w:t>.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276"/>
        <w:gridCol w:w="1423"/>
        <w:gridCol w:w="1417"/>
        <w:gridCol w:w="2405"/>
      </w:tblGrid>
      <w:tr w:rsidR="00996A71" w:rsidRPr="00CA404B" w:rsidTr="00996A71">
        <w:trPr>
          <w:trHeight w:val="659"/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A71" w:rsidRPr="00CA404B" w:rsidRDefault="00996A71" w:rsidP="00D32867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CA404B">
              <w:rPr>
                <w:rFonts w:ascii="PT Astra Serif" w:hAnsi="PT Astra Serif"/>
                <w:b/>
                <w:bCs/>
              </w:rPr>
              <w:t>Наименование</w:t>
            </w:r>
            <w:r w:rsidR="006478F4" w:rsidRPr="00CA404B">
              <w:rPr>
                <w:rFonts w:ascii="PT Astra Serif" w:hAnsi="PT Astra Serif"/>
                <w:b/>
                <w:bCs/>
              </w:rPr>
              <w:t xml:space="preserve"> услуги</w:t>
            </w:r>
            <w:r w:rsidR="00DD5EBE" w:rsidRPr="00CA404B">
              <w:rPr>
                <w:rStyle w:val="af7"/>
                <w:rFonts w:ascii="PT Astra Serif" w:hAnsi="PT Astra Serif"/>
                <w:b/>
                <w:bCs/>
              </w:rPr>
              <w:footnoteReference w:id="2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A71" w:rsidRPr="00CA404B" w:rsidRDefault="00996A71" w:rsidP="00D32867">
            <w:pPr>
              <w:spacing w:before="100" w:beforeAutospacing="1" w:after="360"/>
              <w:jc w:val="center"/>
              <w:rPr>
                <w:rFonts w:ascii="PT Astra Serif" w:hAnsi="PT Astra Serif"/>
                <w:b/>
                <w:bCs/>
              </w:rPr>
            </w:pPr>
            <w:r w:rsidRPr="00CA404B">
              <w:rPr>
                <w:rFonts w:ascii="PT Astra Serif" w:hAnsi="PT Astra Serif"/>
                <w:b/>
                <w:bCs/>
              </w:rPr>
              <w:t>Единицы измерения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A71" w:rsidRPr="00CA404B" w:rsidRDefault="00996A71" w:rsidP="00D32867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CA404B">
              <w:rPr>
                <w:rFonts w:ascii="PT Astra Serif" w:hAnsi="PT Astra Serif"/>
                <w:b/>
                <w:bCs/>
              </w:rPr>
              <w:t>Количество в единицах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A71" w:rsidRPr="00CA404B" w:rsidRDefault="00996A71" w:rsidP="00D32867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CA404B">
              <w:rPr>
                <w:rFonts w:ascii="PT Astra Serif" w:hAnsi="PT Astra Serif"/>
                <w:b/>
                <w:bCs/>
              </w:rPr>
              <w:t>Код по Общероссийскому классификатору продукции по видам экономической деятельности (ОКПД2) ОК 34-2014 (КПЕС 2008)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A71" w:rsidRPr="00CA404B" w:rsidRDefault="00996A71" w:rsidP="00D32867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CA404B">
              <w:rPr>
                <w:rFonts w:ascii="PT Astra Serif" w:hAnsi="PT Astra Serif"/>
                <w:b/>
                <w:bCs/>
              </w:rPr>
              <w:t>Код позиции каталога товаров, работ, услуг для обеспечения государственных и муниципальных нужд (КТРУ)</w:t>
            </w:r>
          </w:p>
        </w:tc>
      </w:tr>
      <w:tr w:rsidR="00996A71" w:rsidRPr="00CA404B" w:rsidTr="00996A71">
        <w:trPr>
          <w:trHeight w:val="416"/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71" w:rsidRPr="00CA404B" w:rsidRDefault="00996A71" w:rsidP="00D32867">
            <w:pPr>
              <w:jc w:val="both"/>
              <w:rPr>
                <w:rFonts w:ascii="PT Astra Serif" w:hAnsi="PT Astra Serif"/>
              </w:rPr>
            </w:pPr>
            <w:r w:rsidRPr="00CA404B">
              <w:rPr>
                <w:rFonts w:ascii="PT Astra Serif" w:hAnsi="PT Astra Serif"/>
              </w:rPr>
              <w:t xml:space="preserve">Услуги столовых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A71" w:rsidRPr="00CA404B" w:rsidRDefault="00996A71" w:rsidP="00D32867">
            <w:pPr>
              <w:jc w:val="center"/>
              <w:rPr>
                <w:rFonts w:ascii="PT Astra Serif" w:hAnsi="PT Astra Serif"/>
                <w:bCs/>
              </w:rPr>
            </w:pPr>
            <w:proofErr w:type="spellStart"/>
            <w:r w:rsidRPr="00CA404B">
              <w:rPr>
                <w:rFonts w:ascii="PT Astra Serif" w:hAnsi="PT Astra Serif"/>
                <w:bCs/>
              </w:rPr>
              <w:t>усл</w:t>
            </w:r>
            <w:proofErr w:type="spellEnd"/>
            <w:r w:rsidRPr="00CA404B">
              <w:rPr>
                <w:rFonts w:ascii="PT Astra Serif" w:hAnsi="PT Astra Serif"/>
                <w:bCs/>
              </w:rPr>
              <w:t xml:space="preserve">. </w:t>
            </w:r>
            <w:proofErr w:type="spellStart"/>
            <w:r w:rsidRPr="00CA404B">
              <w:rPr>
                <w:rFonts w:ascii="PT Astra Serif" w:hAnsi="PT Astra Serif"/>
                <w:bCs/>
              </w:rPr>
              <w:t>ед</w:t>
            </w:r>
            <w:proofErr w:type="spellEnd"/>
          </w:p>
          <w:p w:rsidR="00996A71" w:rsidRPr="00CA404B" w:rsidRDefault="00996A71" w:rsidP="00D32867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71" w:rsidRPr="00CA404B" w:rsidRDefault="00996A71" w:rsidP="00D32867">
            <w:pPr>
              <w:jc w:val="center"/>
              <w:rPr>
                <w:rFonts w:ascii="PT Astra Serif" w:hAnsi="PT Astra Serif"/>
              </w:rPr>
            </w:pPr>
            <w:r w:rsidRPr="00CA404B">
              <w:rPr>
                <w:rFonts w:ascii="PT Astra Serif" w:hAnsi="PT Astra Serif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A71" w:rsidRPr="00CA404B" w:rsidRDefault="00996A71" w:rsidP="00D32867">
            <w:pPr>
              <w:jc w:val="center"/>
              <w:rPr>
                <w:rFonts w:ascii="PT Astra Serif" w:hAnsi="PT Astra Serif"/>
              </w:rPr>
            </w:pPr>
            <w:r w:rsidRPr="00CA404B">
              <w:rPr>
                <w:rFonts w:ascii="PT Astra Serif" w:hAnsi="PT Astra Serif"/>
              </w:rPr>
              <w:t>56.29.2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A71" w:rsidRPr="00CA404B" w:rsidRDefault="00996A71" w:rsidP="00DD5EBE">
            <w:pPr>
              <w:jc w:val="center"/>
              <w:rPr>
                <w:rFonts w:ascii="PT Astra Serif" w:hAnsi="PT Astra Serif"/>
              </w:rPr>
            </w:pPr>
            <w:r w:rsidRPr="00CA404B">
              <w:rPr>
                <w:rFonts w:ascii="PT Astra Serif" w:hAnsi="PT Astra Serif"/>
              </w:rPr>
              <w:t>56.29.20.000-00000002</w:t>
            </w:r>
          </w:p>
        </w:tc>
      </w:tr>
    </w:tbl>
    <w:p w:rsidR="00996A71" w:rsidRPr="00CA404B" w:rsidRDefault="00996A71" w:rsidP="00996A71">
      <w:pPr>
        <w:pStyle w:val="a3"/>
        <w:ind w:left="709"/>
        <w:jc w:val="both"/>
        <w:rPr>
          <w:rFonts w:ascii="PT Astra Serif" w:hAnsi="PT Astra Serif"/>
          <w:b/>
          <w:i/>
          <w:sz w:val="24"/>
          <w:szCs w:val="24"/>
        </w:rPr>
      </w:pPr>
    </w:p>
    <w:p w:rsidR="009665AF" w:rsidRPr="00CA404B" w:rsidRDefault="00CA650E" w:rsidP="00917C55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PT Astra Serif" w:hAnsi="PT Astra Serif"/>
          <w:b/>
          <w:sz w:val="24"/>
          <w:szCs w:val="24"/>
        </w:rPr>
      </w:pPr>
      <w:r w:rsidRPr="00CA404B">
        <w:rPr>
          <w:rFonts w:ascii="PT Astra Serif" w:hAnsi="PT Astra Serif"/>
          <w:b/>
          <w:sz w:val="24"/>
          <w:szCs w:val="24"/>
        </w:rPr>
        <w:t>Объем услуг</w:t>
      </w:r>
      <w:r w:rsidR="007400EA" w:rsidRPr="00CA404B">
        <w:rPr>
          <w:rFonts w:ascii="PT Astra Serif" w:hAnsi="PT Astra Serif"/>
          <w:b/>
          <w:sz w:val="24"/>
          <w:szCs w:val="24"/>
        </w:rPr>
        <w:t>: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6"/>
        <w:gridCol w:w="3828"/>
      </w:tblGrid>
      <w:tr w:rsidR="00996A71" w:rsidRPr="00CA404B" w:rsidTr="00996A71">
        <w:trPr>
          <w:trHeight w:val="416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71" w:rsidRPr="00CA404B" w:rsidRDefault="00996A71" w:rsidP="00CA650E">
            <w:pPr>
              <w:jc w:val="both"/>
              <w:rPr>
                <w:rFonts w:ascii="PT Astra Serif" w:hAnsi="PT Astra Serif"/>
              </w:rPr>
            </w:pPr>
            <w:r w:rsidRPr="00CA404B">
              <w:rPr>
                <w:rFonts w:ascii="PT Astra Serif" w:hAnsi="PT Astra Serif"/>
              </w:rPr>
              <w:t>Количество обучающихся (общий стол), чел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A71" w:rsidRPr="00CA404B" w:rsidRDefault="00996A71" w:rsidP="00663CFB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996A71" w:rsidRPr="00CA404B" w:rsidTr="00996A71">
        <w:trPr>
          <w:trHeight w:val="416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71" w:rsidRPr="00CA404B" w:rsidRDefault="00996A71" w:rsidP="00690599">
            <w:pPr>
              <w:jc w:val="both"/>
              <w:rPr>
                <w:rFonts w:ascii="PT Astra Serif" w:hAnsi="PT Astra Serif"/>
              </w:rPr>
            </w:pPr>
            <w:r w:rsidRPr="00CA404B">
              <w:rPr>
                <w:rFonts w:ascii="PT Astra Serif" w:hAnsi="PT Astra Serif"/>
              </w:rPr>
              <w:t>Количество обучающихся (</w:t>
            </w:r>
            <w:r w:rsidR="00690599" w:rsidRPr="00CA404B">
              <w:rPr>
                <w:rFonts w:ascii="PT Astra Serif" w:hAnsi="PT Astra Serif"/>
              </w:rPr>
              <w:t>специализированное питание</w:t>
            </w:r>
            <w:r w:rsidRPr="00CA404B">
              <w:rPr>
                <w:rFonts w:ascii="PT Astra Serif" w:hAnsi="PT Astra Serif"/>
              </w:rPr>
              <w:t>), чел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A71" w:rsidRPr="00CA404B" w:rsidRDefault="00996A71" w:rsidP="00663CFB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  <w:tr w:rsidR="00996A71" w:rsidRPr="00CA404B" w:rsidTr="00996A71">
        <w:trPr>
          <w:trHeight w:val="416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71" w:rsidRPr="00CA404B" w:rsidRDefault="00996A71" w:rsidP="00CA650E">
            <w:pPr>
              <w:jc w:val="both"/>
              <w:rPr>
                <w:rFonts w:ascii="PT Astra Serif" w:hAnsi="PT Astra Serif"/>
              </w:rPr>
            </w:pPr>
            <w:r w:rsidRPr="00CA404B">
              <w:rPr>
                <w:rFonts w:ascii="PT Astra Serif" w:hAnsi="PT Astra Serif"/>
              </w:rPr>
              <w:t>Количество учебных дней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6A71" w:rsidRPr="00CA404B" w:rsidRDefault="00996A71" w:rsidP="00663CFB">
            <w:pPr>
              <w:jc w:val="center"/>
              <w:rPr>
                <w:rFonts w:ascii="PT Astra Serif" w:hAnsi="PT Astra Serif"/>
                <w:bCs/>
              </w:rPr>
            </w:pPr>
          </w:p>
        </w:tc>
      </w:tr>
    </w:tbl>
    <w:p w:rsidR="00FB71C1" w:rsidRPr="00CA404B" w:rsidRDefault="007C780F" w:rsidP="001076F3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PT Astra Serif" w:hAnsi="PT Astra Serif"/>
          <w:b/>
          <w:sz w:val="24"/>
          <w:szCs w:val="24"/>
        </w:rPr>
      </w:pPr>
      <w:r w:rsidRPr="00CA404B">
        <w:rPr>
          <w:rFonts w:ascii="PT Astra Serif" w:hAnsi="PT Astra Serif"/>
          <w:b/>
          <w:sz w:val="24"/>
          <w:szCs w:val="24"/>
        </w:rPr>
        <w:t>У</w:t>
      </w:r>
      <w:r w:rsidR="00FB71C1" w:rsidRPr="00CA404B">
        <w:rPr>
          <w:rFonts w:ascii="PT Astra Serif" w:hAnsi="PT Astra Serif"/>
          <w:b/>
          <w:sz w:val="24"/>
          <w:szCs w:val="24"/>
        </w:rPr>
        <w:t>словия оказания услуг:</w:t>
      </w:r>
    </w:p>
    <w:p w:rsidR="00FB71C1" w:rsidRPr="00CA404B" w:rsidRDefault="007C780F" w:rsidP="007C780F">
      <w:pPr>
        <w:spacing w:after="0"/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3.1</w:t>
      </w:r>
      <w:r w:rsidR="001076F3" w:rsidRPr="00CA404B">
        <w:rPr>
          <w:rStyle w:val="af7"/>
          <w:rFonts w:ascii="PT Astra Serif" w:hAnsi="PT Astra Serif"/>
          <w:sz w:val="24"/>
          <w:szCs w:val="24"/>
        </w:rPr>
        <w:footnoteReference w:id="3"/>
      </w:r>
      <w:r w:rsidR="001076F3" w:rsidRPr="00CA404B">
        <w:rPr>
          <w:rFonts w:ascii="PT Astra Serif" w:hAnsi="PT Astra Serif"/>
          <w:i/>
          <w:sz w:val="24"/>
          <w:szCs w:val="24"/>
        </w:rPr>
        <w:t xml:space="preserve"> </w:t>
      </w:r>
      <w:r w:rsidR="00FB71C1" w:rsidRPr="00CA404B">
        <w:rPr>
          <w:rFonts w:ascii="PT Astra Serif" w:hAnsi="PT Astra Serif"/>
          <w:i/>
          <w:sz w:val="24"/>
          <w:szCs w:val="24"/>
        </w:rPr>
        <w:t>Вариант 1:</w:t>
      </w:r>
    </w:p>
    <w:p w:rsidR="00FB71C1" w:rsidRPr="00CA404B" w:rsidRDefault="00FB71C1" w:rsidP="001076F3">
      <w:pPr>
        <w:pStyle w:val="a3"/>
        <w:widowControl w:val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Заказчик предоставляет исполнителю в аренду помещение</w:t>
      </w:r>
      <w:r w:rsidR="00627B4F" w:rsidRPr="00CA404B">
        <w:rPr>
          <w:rFonts w:ascii="PT Astra Serif" w:hAnsi="PT Astra Serif"/>
          <w:sz w:val="24"/>
          <w:szCs w:val="24"/>
        </w:rPr>
        <w:t xml:space="preserve"> пищеблока</w:t>
      </w:r>
      <w:r w:rsidR="00CE299A" w:rsidRPr="00CA404B">
        <w:rPr>
          <w:rFonts w:ascii="PT Astra Serif" w:hAnsi="PT Astra Serif"/>
          <w:sz w:val="24"/>
          <w:szCs w:val="24"/>
        </w:rPr>
        <w:t xml:space="preserve"> </w:t>
      </w:r>
      <w:r w:rsidR="00CE299A" w:rsidRPr="00CA404B">
        <w:rPr>
          <w:rFonts w:ascii="PT Astra Serif" w:hAnsi="PT Astra Serif"/>
          <w:color w:val="0000FF"/>
          <w:sz w:val="24"/>
          <w:szCs w:val="24"/>
        </w:rPr>
        <w:t>[</w:t>
      </w:r>
      <w:r w:rsidRPr="00CA404B">
        <w:rPr>
          <w:rFonts w:ascii="PT Astra Serif" w:hAnsi="PT Astra Serif"/>
          <w:color w:val="0000FF"/>
          <w:sz w:val="24"/>
          <w:szCs w:val="24"/>
        </w:rPr>
        <w:t>,</w:t>
      </w:r>
      <w:r w:rsidRPr="00CA404B">
        <w:rPr>
          <w:rFonts w:ascii="PT Astra Serif" w:hAnsi="PT Astra Serif"/>
          <w:sz w:val="24"/>
          <w:szCs w:val="24"/>
        </w:rPr>
        <w:t xml:space="preserve"> </w:t>
      </w:r>
      <w:r w:rsidR="00627B4F" w:rsidRPr="00CA404B">
        <w:rPr>
          <w:rFonts w:ascii="PT Astra Serif" w:hAnsi="PT Astra Serif"/>
          <w:color w:val="0000FF"/>
          <w:sz w:val="24"/>
          <w:szCs w:val="24"/>
        </w:rPr>
        <w:t xml:space="preserve">технологическое </w:t>
      </w:r>
      <w:r w:rsidRPr="00CA404B">
        <w:rPr>
          <w:rFonts w:ascii="PT Astra Serif" w:hAnsi="PT Astra Serif"/>
          <w:color w:val="0000FF"/>
          <w:sz w:val="24"/>
          <w:szCs w:val="24"/>
        </w:rPr>
        <w:t>оборудование</w:t>
      </w:r>
      <w:r w:rsidR="00627B4F" w:rsidRPr="00CA404B">
        <w:rPr>
          <w:rFonts w:ascii="PT Astra Serif" w:hAnsi="PT Astra Serif"/>
          <w:color w:val="0000FF"/>
          <w:sz w:val="24"/>
          <w:szCs w:val="24"/>
        </w:rPr>
        <w:t>, инвентарь, мебель и иное необходимое имущество</w:t>
      </w:r>
      <w:proofErr w:type="gramStart"/>
      <w:r w:rsidR="001076F3" w:rsidRPr="00CA404B">
        <w:rPr>
          <w:rFonts w:ascii="PT Astra Serif" w:hAnsi="PT Astra Serif"/>
          <w:color w:val="0000FF"/>
          <w:sz w:val="24"/>
          <w:szCs w:val="24"/>
        </w:rPr>
        <w:t>]</w:t>
      </w:r>
      <w:r w:rsidR="001076F3" w:rsidRPr="00CA404B">
        <w:rPr>
          <w:rStyle w:val="af7"/>
          <w:rFonts w:ascii="PT Astra Serif" w:hAnsi="PT Astra Serif"/>
          <w:color w:val="0000FF"/>
          <w:sz w:val="24"/>
          <w:szCs w:val="24"/>
        </w:rPr>
        <w:footnoteReference w:id="4"/>
      </w:r>
      <w:r w:rsidRPr="00CA404B">
        <w:rPr>
          <w:rFonts w:ascii="PT Astra Serif" w:hAnsi="PT Astra Serif"/>
          <w:sz w:val="24"/>
          <w:szCs w:val="24"/>
        </w:rPr>
        <w:t xml:space="preserve">  и</w:t>
      </w:r>
      <w:proofErr w:type="gramEnd"/>
      <w:r w:rsidRPr="00CA404B">
        <w:rPr>
          <w:rFonts w:ascii="PT Astra Serif" w:hAnsi="PT Astra Serif"/>
          <w:sz w:val="24"/>
          <w:szCs w:val="24"/>
        </w:rPr>
        <w:t xml:space="preserve"> обязуется впоследствии заключить контракт на аренду этого помещения</w:t>
      </w:r>
      <w:r w:rsidR="00627B4F" w:rsidRPr="00CA404B">
        <w:rPr>
          <w:rFonts w:ascii="PT Astra Serif" w:hAnsi="PT Astra Serif"/>
          <w:sz w:val="24"/>
          <w:szCs w:val="24"/>
        </w:rPr>
        <w:t xml:space="preserve"> </w:t>
      </w:r>
      <w:r w:rsidR="001076F3" w:rsidRPr="00CA404B">
        <w:rPr>
          <w:rFonts w:ascii="PT Astra Serif" w:hAnsi="PT Astra Serif"/>
          <w:color w:val="0000FF"/>
          <w:sz w:val="24"/>
          <w:szCs w:val="24"/>
        </w:rPr>
        <w:t>[</w:t>
      </w:r>
      <w:r w:rsidR="00627B4F" w:rsidRPr="00CA404B">
        <w:rPr>
          <w:rFonts w:ascii="PT Astra Serif" w:hAnsi="PT Astra Serif"/>
          <w:color w:val="0000FF"/>
          <w:sz w:val="24"/>
          <w:szCs w:val="24"/>
        </w:rPr>
        <w:t>и имущества</w:t>
      </w:r>
      <w:r w:rsidR="001076F3" w:rsidRPr="00CA404B">
        <w:rPr>
          <w:rFonts w:ascii="PT Astra Serif" w:hAnsi="PT Astra Serif"/>
          <w:color w:val="0000FF"/>
          <w:sz w:val="24"/>
          <w:szCs w:val="24"/>
        </w:rPr>
        <w:t>]</w:t>
      </w:r>
      <w:r w:rsidR="001076F3" w:rsidRPr="00CA404B">
        <w:rPr>
          <w:rStyle w:val="af7"/>
          <w:rFonts w:ascii="PT Astra Serif" w:hAnsi="PT Astra Serif"/>
          <w:color w:val="0000FF"/>
          <w:sz w:val="24"/>
          <w:szCs w:val="24"/>
        </w:rPr>
        <w:footnoteReference w:id="5"/>
      </w:r>
      <w:r w:rsidRPr="00CA404B">
        <w:rPr>
          <w:rFonts w:ascii="PT Astra Serif" w:hAnsi="PT Astra Serif"/>
          <w:color w:val="0000FF"/>
          <w:sz w:val="24"/>
          <w:szCs w:val="24"/>
        </w:rPr>
        <w:t xml:space="preserve"> </w:t>
      </w:r>
      <w:r w:rsidRPr="00CA404B">
        <w:rPr>
          <w:rFonts w:ascii="PT Astra Serif" w:hAnsi="PT Astra Serif"/>
          <w:sz w:val="24"/>
          <w:szCs w:val="24"/>
        </w:rPr>
        <w:t>на срок, не превышающий срок исполнения контракта, в соответствии с пунктом 10 части 1 статьи 17.1 Федерального закона от</w:t>
      </w:r>
      <w:r w:rsidR="009412BF" w:rsidRPr="00CA404B">
        <w:rPr>
          <w:rFonts w:ascii="PT Astra Serif" w:hAnsi="PT Astra Serif"/>
          <w:sz w:val="24"/>
          <w:szCs w:val="24"/>
        </w:rPr>
        <w:t xml:space="preserve"> 26.07.2006</w:t>
      </w:r>
      <w:r w:rsidRPr="00CA404B">
        <w:rPr>
          <w:rFonts w:ascii="PT Astra Serif" w:hAnsi="PT Astra Serif"/>
          <w:sz w:val="24"/>
          <w:szCs w:val="24"/>
        </w:rPr>
        <w:t xml:space="preserve"> </w:t>
      </w:r>
      <w:r w:rsidR="009412BF" w:rsidRPr="00CA404B">
        <w:rPr>
          <w:rFonts w:ascii="PT Astra Serif" w:hAnsi="PT Astra Serif"/>
          <w:sz w:val="24"/>
          <w:szCs w:val="24"/>
        </w:rPr>
        <w:br/>
      </w:r>
      <w:r w:rsidRPr="00CA404B">
        <w:rPr>
          <w:rFonts w:ascii="PT Astra Serif" w:hAnsi="PT Astra Serif"/>
          <w:sz w:val="24"/>
          <w:szCs w:val="24"/>
        </w:rPr>
        <w:t>№ 135-ФЗ «О защите конкуренции».</w:t>
      </w:r>
    </w:p>
    <w:p w:rsidR="00FB71C1" w:rsidRPr="00CA404B" w:rsidRDefault="00FB71C1" w:rsidP="001076F3">
      <w:pPr>
        <w:pStyle w:val="a3"/>
        <w:widowControl w:val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Характеристики помещения:</w:t>
      </w:r>
    </w:p>
    <w:p w:rsidR="00FB71C1" w:rsidRPr="00CA404B" w:rsidRDefault="00FB71C1" w:rsidP="001076F3">
      <w:pPr>
        <w:pStyle w:val="a3"/>
        <w:widowControl w:val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Помещение находится на __ этаже нежилого здания, расположенного по адресу: __________________. Площадь помещения составляет _______м</w:t>
      </w:r>
      <w:r w:rsidRPr="00CA404B">
        <w:rPr>
          <w:rFonts w:ascii="PT Astra Serif" w:hAnsi="PT Astra Serif"/>
          <w:sz w:val="24"/>
          <w:szCs w:val="24"/>
          <w:vertAlign w:val="superscript"/>
        </w:rPr>
        <w:t>2</w:t>
      </w:r>
      <w:r w:rsidR="00627B4F" w:rsidRPr="00CA404B">
        <w:rPr>
          <w:rFonts w:ascii="PT Astra Serif" w:hAnsi="PT Astra Serif"/>
          <w:sz w:val="24"/>
          <w:szCs w:val="24"/>
        </w:rPr>
        <w:t>. Арендная плата за помещение пищеблока</w:t>
      </w:r>
      <w:r w:rsidRPr="00CA404B">
        <w:rPr>
          <w:rFonts w:ascii="PT Astra Serif" w:hAnsi="PT Astra Serif"/>
          <w:sz w:val="24"/>
          <w:szCs w:val="24"/>
        </w:rPr>
        <w:t xml:space="preserve"> </w:t>
      </w:r>
      <w:r w:rsidRPr="00CA404B">
        <w:rPr>
          <w:rFonts w:ascii="PT Astra Serif" w:hAnsi="PT Astra Serif"/>
          <w:i/>
          <w:color w:val="0000FF"/>
          <w:sz w:val="24"/>
          <w:szCs w:val="24"/>
        </w:rPr>
        <w:t xml:space="preserve">в соответствии с отчетом об установлении рыночной стоимости объекта оценки № </w:t>
      </w:r>
      <w:r w:rsidR="00627B4F" w:rsidRPr="00CA404B">
        <w:rPr>
          <w:rFonts w:ascii="PT Astra Serif" w:hAnsi="PT Astra Serif"/>
          <w:i/>
          <w:color w:val="0000FF"/>
          <w:sz w:val="24"/>
          <w:szCs w:val="24"/>
        </w:rPr>
        <w:t>______</w:t>
      </w:r>
      <w:proofErr w:type="gramStart"/>
      <w:r w:rsidR="00627B4F" w:rsidRPr="00CA404B">
        <w:rPr>
          <w:rFonts w:ascii="PT Astra Serif" w:hAnsi="PT Astra Serif"/>
          <w:i/>
          <w:color w:val="0000FF"/>
          <w:sz w:val="24"/>
          <w:szCs w:val="24"/>
        </w:rPr>
        <w:t>_</w:t>
      </w:r>
      <w:r w:rsidRPr="00CA404B">
        <w:rPr>
          <w:rFonts w:ascii="PT Astra Serif" w:hAnsi="PT Astra Serif"/>
          <w:color w:val="0000FF"/>
          <w:sz w:val="24"/>
          <w:szCs w:val="24"/>
        </w:rPr>
        <w:t xml:space="preserve"> </w:t>
      </w:r>
      <w:r w:rsidR="001076F3" w:rsidRPr="00CA404B">
        <w:rPr>
          <w:rStyle w:val="af7"/>
          <w:rFonts w:ascii="PT Astra Serif" w:hAnsi="PT Astra Serif"/>
          <w:color w:val="0000FF"/>
          <w:sz w:val="24"/>
          <w:szCs w:val="24"/>
        </w:rPr>
        <w:footnoteReference w:id="6"/>
      </w:r>
      <w:r w:rsidR="000C1A79" w:rsidRPr="00CA404B">
        <w:rPr>
          <w:rFonts w:ascii="PT Astra Serif" w:hAnsi="PT Astra Serif"/>
          <w:sz w:val="24"/>
          <w:szCs w:val="24"/>
        </w:rPr>
        <w:t xml:space="preserve"> </w:t>
      </w:r>
      <w:r w:rsidRPr="00CA404B">
        <w:rPr>
          <w:rFonts w:ascii="PT Astra Serif" w:hAnsi="PT Astra Serif"/>
          <w:sz w:val="24"/>
          <w:szCs w:val="24"/>
        </w:rPr>
        <w:t>составляет</w:t>
      </w:r>
      <w:proofErr w:type="gramEnd"/>
      <w:r w:rsidRPr="00CA404B">
        <w:rPr>
          <w:rFonts w:ascii="PT Astra Serif" w:hAnsi="PT Astra Serif"/>
          <w:sz w:val="24"/>
          <w:szCs w:val="24"/>
        </w:rPr>
        <w:t xml:space="preserve"> </w:t>
      </w:r>
      <w:r w:rsidR="00627B4F" w:rsidRPr="00CA404B">
        <w:rPr>
          <w:rFonts w:ascii="PT Astra Serif" w:hAnsi="PT Astra Serif"/>
          <w:sz w:val="24"/>
          <w:szCs w:val="24"/>
        </w:rPr>
        <w:t>___________</w:t>
      </w:r>
      <w:r w:rsidRPr="00CA404B">
        <w:rPr>
          <w:rFonts w:ascii="PT Astra Serif" w:hAnsi="PT Astra Serif"/>
          <w:sz w:val="24"/>
          <w:szCs w:val="24"/>
        </w:rPr>
        <w:t xml:space="preserve"> руб./мес. </w:t>
      </w:r>
    </w:p>
    <w:p w:rsidR="00FB71C1" w:rsidRPr="00CA404B" w:rsidRDefault="001076F3" w:rsidP="001076F3">
      <w:pPr>
        <w:pStyle w:val="a3"/>
        <w:spacing w:after="0"/>
        <w:ind w:left="0" w:firstLine="709"/>
        <w:jc w:val="both"/>
        <w:rPr>
          <w:rFonts w:ascii="PT Astra Serif" w:hAnsi="PT Astra Serif"/>
          <w:color w:val="0000FF"/>
          <w:sz w:val="24"/>
          <w:szCs w:val="24"/>
        </w:rPr>
      </w:pPr>
      <w:r w:rsidRPr="00CA404B">
        <w:rPr>
          <w:rFonts w:ascii="PT Astra Serif" w:hAnsi="PT Astra Serif"/>
          <w:color w:val="0000FF"/>
          <w:sz w:val="24"/>
          <w:szCs w:val="24"/>
        </w:rPr>
        <w:lastRenderedPageBreak/>
        <w:t>[</w:t>
      </w:r>
      <w:r w:rsidR="00627B4F" w:rsidRPr="00CA404B">
        <w:rPr>
          <w:rFonts w:ascii="PT Astra Serif" w:hAnsi="PT Astra Serif"/>
          <w:color w:val="0000FF"/>
          <w:sz w:val="24"/>
          <w:szCs w:val="24"/>
        </w:rPr>
        <w:t>Перечень технологического оборудования, инвентаря, мебели и иного имущества, передаваемого в аренду:</w:t>
      </w:r>
    </w:p>
    <w:p w:rsidR="00627B4F" w:rsidRPr="00CA404B" w:rsidRDefault="00627B4F" w:rsidP="001076F3">
      <w:pPr>
        <w:pStyle w:val="a3"/>
        <w:spacing w:after="0"/>
        <w:ind w:left="0" w:firstLine="709"/>
        <w:jc w:val="both"/>
        <w:rPr>
          <w:rFonts w:ascii="PT Astra Serif" w:hAnsi="PT Astra Serif"/>
          <w:color w:val="0000FF"/>
          <w:sz w:val="24"/>
          <w:szCs w:val="24"/>
        </w:rPr>
      </w:pPr>
      <w:r w:rsidRPr="00CA404B">
        <w:rPr>
          <w:rFonts w:ascii="PT Astra Serif" w:hAnsi="PT Astra Serif"/>
          <w:color w:val="0000FF"/>
          <w:sz w:val="24"/>
          <w:szCs w:val="24"/>
        </w:rPr>
        <w:t>1.</w:t>
      </w:r>
    </w:p>
    <w:p w:rsidR="00627B4F" w:rsidRPr="00CA404B" w:rsidRDefault="00627B4F" w:rsidP="001076F3">
      <w:pPr>
        <w:pStyle w:val="a3"/>
        <w:spacing w:after="0"/>
        <w:ind w:left="0" w:firstLine="709"/>
        <w:jc w:val="both"/>
        <w:rPr>
          <w:rFonts w:ascii="PT Astra Serif" w:hAnsi="PT Astra Serif"/>
          <w:color w:val="0000FF"/>
          <w:sz w:val="24"/>
          <w:szCs w:val="24"/>
        </w:rPr>
      </w:pPr>
      <w:r w:rsidRPr="00CA404B">
        <w:rPr>
          <w:rFonts w:ascii="PT Astra Serif" w:hAnsi="PT Astra Serif"/>
          <w:color w:val="0000FF"/>
          <w:sz w:val="24"/>
          <w:szCs w:val="24"/>
        </w:rPr>
        <w:t>2.</w:t>
      </w:r>
    </w:p>
    <w:p w:rsidR="00627B4F" w:rsidRPr="00CA404B" w:rsidRDefault="00C86AC5" w:rsidP="001076F3">
      <w:pPr>
        <w:pStyle w:val="a3"/>
        <w:spacing w:after="0"/>
        <w:ind w:left="0" w:firstLine="709"/>
        <w:jc w:val="both"/>
        <w:rPr>
          <w:rFonts w:ascii="PT Astra Serif" w:hAnsi="PT Astra Serif"/>
          <w:color w:val="0000FF"/>
          <w:sz w:val="24"/>
          <w:szCs w:val="24"/>
        </w:rPr>
      </w:pPr>
      <w:r w:rsidRPr="00CA404B">
        <w:rPr>
          <w:rFonts w:ascii="PT Astra Serif" w:hAnsi="PT Astra Serif"/>
          <w:color w:val="0000FF"/>
          <w:sz w:val="24"/>
          <w:szCs w:val="24"/>
        </w:rPr>
        <w:t>3.</w:t>
      </w:r>
    </w:p>
    <w:p w:rsidR="00C86AC5" w:rsidRPr="00CA404B" w:rsidRDefault="00C86AC5" w:rsidP="001076F3">
      <w:pPr>
        <w:pStyle w:val="a3"/>
        <w:spacing w:after="0"/>
        <w:ind w:left="0" w:firstLine="709"/>
        <w:jc w:val="both"/>
        <w:rPr>
          <w:rFonts w:ascii="PT Astra Serif" w:hAnsi="PT Astra Serif"/>
          <w:color w:val="0000FF"/>
          <w:sz w:val="24"/>
          <w:szCs w:val="24"/>
        </w:rPr>
      </w:pPr>
      <w:r w:rsidRPr="00CA404B">
        <w:rPr>
          <w:rFonts w:ascii="PT Astra Serif" w:hAnsi="PT Astra Serif"/>
          <w:color w:val="0000FF"/>
          <w:sz w:val="24"/>
          <w:szCs w:val="24"/>
        </w:rPr>
        <w:t>.</w:t>
      </w:r>
    </w:p>
    <w:p w:rsidR="00C86AC5" w:rsidRPr="00CA404B" w:rsidRDefault="00C86AC5" w:rsidP="001076F3">
      <w:pPr>
        <w:pStyle w:val="a3"/>
        <w:spacing w:after="0"/>
        <w:ind w:left="0" w:firstLine="709"/>
        <w:jc w:val="both"/>
        <w:rPr>
          <w:rFonts w:ascii="PT Astra Serif" w:hAnsi="PT Astra Serif"/>
          <w:color w:val="0000FF"/>
          <w:sz w:val="24"/>
          <w:szCs w:val="24"/>
        </w:rPr>
      </w:pPr>
      <w:proofErr w:type="gramStart"/>
      <w:r w:rsidRPr="00CA404B">
        <w:rPr>
          <w:rFonts w:ascii="PT Astra Serif" w:hAnsi="PT Astra Serif"/>
          <w:color w:val="0000FF"/>
          <w:sz w:val="24"/>
          <w:szCs w:val="24"/>
          <w:lang w:val="en-US"/>
        </w:rPr>
        <w:t>n</w:t>
      </w:r>
      <w:proofErr w:type="gramEnd"/>
    </w:p>
    <w:p w:rsidR="00627B4F" w:rsidRPr="00CA404B" w:rsidRDefault="00627B4F" w:rsidP="001076F3">
      <w:pPr>
        <w:pStyle w:val="a3"/>
        <w:spacing w:after="0"/>
        <w:ind w:left="0" w:firstLine="709"/>
        <w:jc w:val="both"/>
        <w:rPr>
          <w:rFonts w:ascii="PT Astra Serif" w:hAnsi="PT Astra Serif"/>
          <w:color w:val="0000FF"/>
          <w:sz w:val="24"/>
          <w:szCs w:val="24"/>
        </w:rPr>
      </w:pPr>
      <w:r w:rsidRPr="00CA404B">
        <w:rPr>
          <w:rFonts w:ascii="PT Astra Serif" w:hAnsi="PT Astra Serif"/>
          <w:color w:val="0000FF"/>
          <w:sz w:val="24"/>
          <w:szCs w:val="24"/>
        </w:rPr>
        <w:t xml:space="preserve">Арендная плата за вышеперечисленное </w:t>
      </w:r>
      <w:r w:rsidR="00833296" w:rsidRPr="00CA404B">
        <w:rPr>
          <w:rFonts w:ascii="PT Astra Serif" w:hAnsi="PT Astra Serif"/>
          <w:color w:val="0000FF"/>
          <w:sz w:val="24"/>
          <w:szCs w:val="24"/>
        </w:rPr>
        <w:t xml:space="preserve">имущество </w:t>
      </w:r>
      <w:r w:rsidRPr="00CA404B">
        <w:rPr>
          <w:rFonts w:ascii="PT Astra Serif" w:hAnsi="PT Astra Serif"/>
          <w:color w:val="0000FF"/>
          <w:sz w:val="24"/>
          <w:szCs w:val="24"/>
        </w:rPr>
        <w:t>составляет ____________ руб./мес.</w:t>
      </w:r>
      <w:r w:rsidR="001076F3" w:rsidRPr="00CA404B">
        <w:rPr>
          <w:rFonts w:ascii="PT Astra Serif" w:hAnsi="PT Astra Serif"/>
          <w:color w:val="0000FF"/>
          <w:sz w:val="24"/>
          <w:szCs w:val="24"/>
        </w:rPr>
        <w:t>]</w:t>
      </w:r>
      <w:r w:rsidR="001076F3" w:rsidRPr="00CA404B">
        <w:rPr>
          <w:rStyle w:val="af7"/>
          <w:rFonts w:ascii="PT Astra Serif" w:hAnsi="PT Astra Serif"/>
          <w:color w:val="0000FF"/>
          <w:sz w:val="24"/>
          <w:szCs w:val="24"/>
        </w:rPr>
        <w:footnoteReference w:id="7"/>
      </w:r>
    </w:p>
    <w:p w:rsidR="00627B4F" w:rsidRPr="00CA404B" w:rsidRDefault="00627B4F" w:rsidP="00FB71C1">
      <w:pPr>
        <w:pStyle w:val="a3"/>
        <w:spacing w:after="0"/>
        <w:ind w:left="780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 xml:space="preserve"> </w:t>
      </w:r>
    </w:p>
    <w:p w:rsidR="00627B4F" w:rsidRPr="00CA404B" w:rsidRDefault="00627B4F" w:rsidP="001076F3">
      <w:pPr>
        <w:pStyle w:val="a3"/>
        <w:spacing w:after="0"/>
        <w:ind w:left="0" w:firstLine="709"/>
        <w:jc w:val="both"/>
        <w:rPr>
          <w:rFonts w:ascii="PT Astra Serif" w:hAnsi="PT Astra Serif"/>
          <w:i/>
          <w:sz w:val="24"/>
          <w:szCs w:val="24"/>
        </w:rPr>
      </w:pPr>
      <w:r w:rsidRPr="00CA404B">
        <w:rPr>
          <w:rFonts w:ascii="PT Astra Serif" w:hAnsi="PT Astra Serif"/>
          <w:i/>
          <w:sz w:val="24"/>
          <w:szCs w:val="24"/>
        </w:rPr>
        <w:t>Вариант 2:</w:t>
      </w:r>
    </w:p>
    <w:p w:rsidR="000C1A79" w:rsidRPr="00CA404B" w:rsidRDefault="00833296" w:rsidP="001076F3">
      <w:pPr>
        <w:pStyle w:val="a3"/>
        <w:spacing w:after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 xml:space="preserve">Хранение пищевой продукции, приготовление блюд производится по </w:t>
      </w:r>
      <w:r w:rsidR="00AE3145" w:rsidRPr="00CA404B">
        <w:rPr>
          <w:rFonts w:ascii="PT Astra Serif" w:hAnsi="PT Astra Serif"/>
          <w:sz w:val="24"/>
          <w:szCs w:val="24"/>
        </w:rPr>
        <w:t xml:space="preserve">местонахождению </w:t>
      </w:r>
      <w:r w:rsidRPr="00CA404B">
        <w:rPr>
          <w:rFonts w:ascii="PT Astra Serif" w:hAnsi="PT Astra Serif"/>
          <w:sz w:val="24"/>
          <w:szCs w:val="24"/>
        </w:rPr>
        <w:t xml:space="preserve">исполнителя. </w:t>
      </w:r>
    </w:p>
    <w:p w:rsidR="00E92C81" w:rsidRPr="00CA404B" w:rsidRDefault="00E92C81" w:rsidP="001076F3">
      <w:pPr>
        <w:pStyle w:val="a3"/>
        <w:spacing w:after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3.</w:t>
      </w:r>
      <w:r w:rsidR="007C780F" w:rsidRPr="00CA404B">
        <w:rPr>
          <w:rFonts w:ascii="PT Astra Serif" w:hAnsi="PT Astra Serif"/>
          <w:sz w:val="24"/>
          <w:szCs w:val="24"/>
        </w:rPr>
        <w:t>2</w:t>
      </w:r>
      <w:r w:rsidRPr="00CA404B">
        <w:rPr>
          <w:rFonts w:ascii="PT Astra Serif" w:hAnsi="PT Astra Serif"/>
          <w:sz w:val="24"/>
          <w:szCs w:val="24"/>
        </w:rPr>
        <w:t xml:space="preserve">. Исполнитель обязан осуществлять оказание услуг </w:t>
      </w:r>
      <w:r w:rsidR="006A7C9D" w:rsidRPr="00CA404B">
        <w:rPr>
          <w:rFonts w:ascii="PT Astra Serif" w:hAnsi="PT Astra Serif"/>
          <w:sz w:val="24"/>
          <w:szCs w:val="24"/>
        </w:rPr>
        <w:t xml:space="preserve">сотрудниками, </w:t>
      </w:r>
      <w:r w:rsidR="000C4029" w:rsidRPr="00CA404B">
        <w:rPr>
          <w:rFonts w:ascii="PT Astra Serif" w:hAnsi="PT Astra Serif"/>
          <w:sz w:val="24"/>
          <w:szCs w:val="24"/>
        </w:rPr>
        <w:t>имеющими соответствующую профессиональную квалификацию</w:t>
      </w:r>
      <w:r w:rsidRPr="00CA404B">
        <w:rPr>
          <w:rFonts w:ascii="PT Astra Serif" w:hAnsi="PT Astra Serif"/>
          <w:sz w:val="24"/>
          <w:szCs w:val="24"/>
        </w:rPr>
        <w:t>; по требованию заказчика представить копии документов, подтверждающих квалификационный состав персонала и предъявить оригиналы документов для сверки.</w:t>
      </w:r>
    </w:p>
    <w:p w:rsidR="00E316AD" w:rsidRPr="00CA404B" w:rsidRDefault="00E92C81" w:rsidP="001076F3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3.</w:t>
      </w:r>
      <w:r w:rsidR="007C780F" w:rsidRPr="00CA404B">
        <w:rPr>
          <w:rFonts w:ascii="PT Astra Serif" w:hAnsi="PT Astra Serif"/>
          <w:sz w:val="24"/>
          <w:szCs w:val="24"/>
        </w:rPr>
        <w:t>3</w:t>
      </w:r>
      <w:r w:rsidRPr="00CA404B">
        <w:rPr>
          <w:rFonts w:ascii="PT Astra Serif" w:hAnsi="PT Astra Serif"/>
          <w:sz w:val="24"/>
          <w:szCs w:val="24"/>
        </w:rPr>
        <w:t xml:space="preserve">. Все сотрудники обязаны иметь медицинские книжки с отметками о своевременном прохождении </w:t>
      </w:r>
      <w:r w:rsidR="00E316AD" w:rsidRPr="00CA404B">
        <w:rPr>
          <w:rFonts w:ascii="PT Astra Serif" w:hAnsi="PT Astra Serif"/>
          <w:sz w:val="24"/>
          <w:szCs w:val="24"/>
        </w:rPr>
        <w:t xml:space="preserve">обязательных предварительных и периодических медицинских осмотров, о результатах лабораторных исследований и о своевременном прохождении профессиональной гигиенической подготовки и аттестации. </w:t>
      </w:r>
    </w:p>
    <w:p w:rsidR="00E92C81" w:rsidRPr="00CA404B" w:rsidRDefault="00E92C81" w:rsidP="001076F3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3.</w:t>
      </w:r>
      <w:r w:rsidR="007C780F" w:rsidRPr="00CA404B">
        <w:rPr>
          <w:rFonts w:ascii="PT Astra Serif" w:hAnsi="PT Astra Serif"/>
          <w:sz w:val="24"/>
          <w:szCs w:val="24"/>
        </w:rPr>
        <w:t>4</w:t>
      </w:r>
      <w:r w:rsidRPr="00CA404B">
        <w:rPr>
          <w:rFonts w:ascii="PT Astra Serif" w:hAnsi="PT Astra Serif"/>
          <w:sz w:val="24"/>
          <w:szCs w:val="24"/>
        </w:rPr>
        <w:t>. Исполнитель должен проводить обязательные периодические медицинские осмотры сотрудников, в том числе проведение профилактических прививок сотрудникам в соответствии с календарем профилактических прививок, согласно действующим санитарным правилам для предприятий общественного питания.</w:t>
      </w:r>
    </w:p>
    <w:p w:rsidR="00E92C81" w:rsidRPr="00CA404B" w:rsidRDefault="007C780F" w:rsidP="00E92C81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3.5</w:t>
      </w:r>
      <w:r w:rsidR="00E92C81" w:rsidRPr="00CA404B">
        <w:rPr>
          <w:rFonts w:ascii="PT Astra Serif" w:hAnsi="PT Astra Serif"/>
          <w:sz w:val="24"/>
          <w:szCs w:val="24"/>
        </w:rPr>
        <w:t>. Исполнитель должен допускать к работе с технологическим, тепловым и холодильным оборудованием работников, прошедших инструктаж по технике безопасности.</w:t>
      </w:r>
    </w:p>
    <w:p w:rsidR="00E92C81" w:rsidRPr="00CA404B" w:rsidRDefault="007C780F" w:rsidP="00E92C81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3.6</w:t>
      </w:r>
      <w:r w:rsidR="00E92C81" w:rsidRPr="00CA404B">
        <w:rPr>
          <w:rFonts w:ascii="PT Astra Serif" w:hAnsi="PT Astra Serif"/>
          <w:sz w:val="24"/>
          <w:szCs w:val="24"/>
        </w:rPr>
        <w:t>. Исполнитель обязан обеспечить охрану труда, соблюдение правил техники безопасности и пожарной безопасности в соответствии с действующим законодательством Российской Федерации.</w:t>
      </w:r>
    </w:p>
    <w:p w:rsidR="00E92C81" w:rsidRPr="00CA404B" w:rsidRDefault="007C780F" w:rsidP="00E92C81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3.7</w:t>
      </w:r>
      <w:r w:rsidR="00E92C81" w:rsidRPr="00CA404B">
        <w:rPr>
          <w:rFonts w:ascii="PT Astra Serif" w:hAnsi="PT Astra Serif"/>
          <w:sz w:val="24"/>
          <w:szCs w:val="24"/>
        </w:rPr>
        <w:t>. Исполнитель производит закупку, транспортирование, фасовку, маркировку, хранение продовольственного сырья и пищевых продуктов, в количестве, обеспечивающем бесперебойное оказание услуг, с соблюдением условий, режимов, сроков хранения, установленных изготовителями пищевых продуктов, требованиями нормативных документов.</w:t>
      </w:r>
    </w:p>
    <w:p w:rsidR="00361B5F" w:rsidRPr="00CA404B" w:rsidRDefault="007C780F" w:rsidP="00E92C81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3.8</w:t>
      </w:r>
      <w:r w:rsidR="00E92C81" w:rsidRPr="00CA404B">
        <w:rPr>
          <w:rFonts w:ascii="PT Astra Serif" w:hAnsi="PT Astra Serif"/>
          <w:sz w:val="24"/>
          <w:szCs w:val="24"/>
        </w:rPr>
        <w:t xml:space="preserve">. Исполнитель обязан </w:t>
      </w:r>
      <w:r w:rsidR="000C4029" w:rsidRPr="00CA404B">
        <w:rPr>
          <w:rFonts w:ascii="PT Astra Serif" w:hAnsi="PT Astra Serif"/>
          <w:sz w:val="24"/>
          <w:szCs w:val="24"/>
        </w:rPr>
        <w:t>осуществлять производство готовых блюд в соответствии с технологическими картами, в которых отражена рецептура и технология приготавливаемых блюд и кулинарных изделий</w:t>
      </w:r>
      <w:r w:rsidR="00361B5F" w:rsidRPr="00CA404B">
        <w:rPr>
          <w:rFonts w:ascii="PT Astra Serif" w:hAnsi="PT Astra Serif"/>
          <w:sz w:val="24"/>
          <w:szCs w:val="24"/>
        </w:rPr>
        <w:t>.</w:t>
      </w:r>
    </w:p>
    <w:p w:rsidR="00E92C81" w:rsidRPr="00CA404B" w:rsidRDefault="00E92C81" w:rsidP="00E92C81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3.</w:t>
      </w:r>
      <w:r w:rsidR="007C780F" w:rsidRPr="00CA404B">
        <w:rPr>
          <w:rFonts w:ascii="PT Astra Serif" w:hAnsi="PT Astra Serif"/>
          <w:sz w:val="24"/>
          <w:szCs w:val="24"/>
        </w:rPr>
        <w:t>9</w:t>
      </w:r>
      <w:r w:rsidRPr="00CA404B">
        <w:rPr>
          <w:rFonts w:ascii="PT Astra Serif" w:hAnsi="PT Astra Serif"/>
          <w:sz w:val="24"/>
          <w:szCs w:val="24"/>
        </w:rPr>
        <w:t xml:space="preserve">. Исполнитель обязан оказывать услуги в соответствии с меню, утвержденным Управлением  Федеральной службы по надзору в сфере защиты прав потребителей и благополучия человека по Томской области  (Приложение </w:t>
      </w:r>
      <w:r w:rsidR="00DD1D20" w:rsidRPr="00CA404B">
        <w:rPr>
          <w:rFonts w:ascii="PT Astra Serif" w:hAnsi="PT Astra Serif"/>
          <w:sz w:val="24"/>
          <w:szCs w:val="24"/>
        </w:rPr>
        <w:t xml:space="preserve">1 </w:t>
      </w:r>
      <w:r w:rsidRPr="00CA404B">
        <w:rPr>
          <w:rFonts w:ascii="PT Astra Serif" w:hAnsi="PT Astra Serif"/>
          <w:sz w:val="24"/>
          <w:szCs w:val="24"/>
        </w:rPr>
        <w:t xml:space="preserve">к </w:t>
      </w:r>
      <w:r w:rsidR="009412BF" w:rsidRPr="00CA404B">
        <w:rPr>
          <w:rFonts w:ascii="PT Astra Serif" w:hAnsi="PT Astra Serif"/>
          <w:sz w:val="24"/>
          <w:szCs w:val="24"/>
        </w:rPr>
        <w:t>Т</w:t>
      </w:r>
      <w:r w:rsidRPr="00CA404B">
        <w:rPr>
          <w:rFonts w:ascii="PT Astra Serif" w:hAnsi="PT Astra Serif"/>
          <w:sz w:val="24"/>
          <w:szCs w:val="24"/>
        </w:rPr>
        <w:t>ехническому заданию) с соблюдением требований по массе порций блюд, их пищевой и энергетической ценности, суточной потребности в основных витаминах и микроэлементах, а также в соответствии с нормами питания, установленными СанПиН</w:t>
      </w:r>
      <w:r w:rsidRPr="00CA404B">
        <w:rPr>
          <w:rFonts w:ascii="PT Astra Serif" w:hAnsi="PT Astra Serif"/>
          <w:color w:val="FF0000"/>
          <w:sz w:val="24"/>
          <w:szCs w:val="24"/>
        </w:rPr>
        <w:t xml:space="preserve"> </w:t>
      </w:r>
      <w:r w:rsidRPr="00CA404B">
        <w:rPr>
          <w:rFonts w:ascii="PT Astra Serif" w:hAnsi="PT Astra Serif"/>
          <w:sz w:val="24"/>
          <w:szCs w:val="24"/>
        </w:rPr>
        <w:t>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 (утв. постановлением Главного государственного санитарного врача Российской Федерации от 23.07.2008 № 45).</w:t>
      </w:r>
    </w:p>
    <w:p w:rsidR="000C1A79" w:rsidRPr="00CA404B" w:rsidRDefault="00E92C81" w:rsidP="000C1A79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3.1</w:t>
      </w:r>
      <w:r w:rsidR="007C780F" w:rsidRPr="00CA404B">
        <w:rPr>
          <w:rFonts w:ascii="PT Astra Serif" w:hAnsi="PT Astra Serif"/>
          <w:sz w:val="24"/>
          <w:szCs w:val="24"/>
        </w:rPr>
        <w:t>0</w:t>
      </w:r>
      <w:r w:rsidRPr="00CA404B">
        <w:rPr>
          <w:rFonts w:ascii="PT Astra Serif" w:hAnsi="PT Astra Serif"/>
          <w:sz w:val="24"/>
          <w:szCs w:val="24"/>
        </w:rPr>
        <w:t xml:space="preserve">. Приготовление необходимого количества блюд на следующий день производится на основании предварительной заявки, направляемой заказчиком ежедневно до </w:t>
      </w:r>
      <w:r w:rsidR="00E316AD" w:rsidRPr="00CA404B">
        <w:rPr>
          <w:rFonts w:ascii="PT Astra Serif" w:hAnsi="PT Astra Serif"/>
          <w:sz w:val="24"/>
          <w:szCs w:val="24"/>
        </w:rPr>
        <w:t>_______</w:t>
      </w:r>
      <w:r w:rsidRPr="00CA404B">
        <w:rPr>
          <w:rFonts w:ascii="PT Astra Serif" w:hAnsi="PT Astra Serif"/>
          <w:sz w:val="24"/>
          <w:szCs w:val="24"/>
        </w:rPr>
        <w:t xml:space="preserve"> часов. </w:t>
      </w:r>
      <w:r w:rsidRPr="00CA404B">
        <w:rPr>
          <w:rFonts w:ascii="PT Astra Serif" w:hAnsi="PT Astra Serif"/>
          <w:sz w:val="24"/>
          <w:szCs w:val="24"/>
        </w:rPr>
        <w:lastRenderedPageBreak/>
        <w:t>Заявка направляется исполнителю по электронной почте или по факсу за подписью ответственного лица заказчика.</w:t>
      </w:r>
    </w:p>
    <w:p w:rsidR="00E92C81" w:rsidRPr="00CA404B" w:rsidRDefault="00E92C81" w:rsidP="00E92C81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3.1</w:t>
      </w:r>
      <w:r w:rsidR="007C780F" w:rsidRPr="00CA404B">
        <w:rPr>
          <w:rFonts w:ascii="PT Astra Serif" w:hAnsi="PT Astra Serif"/>
          <w:sz w:val="24"/>
          <w:szCs w:val="24"/>
        </w:rPr>
        <w:t>1</w:t>
      </w:r>
      <w:r w:rsidRPr="00CA404B">
        <w:rPr>
          <w:rFonts w:ascii="PT Astra Serif" w:hAnsi="PT Astra Serif"/>
          <w:sz w:val="24"/>
          <w:szCs w:val="24"/>
        </w:rPr>
        <w:t>. Исполнитель осуществляет производственный контроль качества выпускаемой продукции в соответствии с требованиями законодательства, производит входной контроль качества поступающих продуктов и оперативный контроль в процессе их обработки.</w:t>
      </w:r>
    </w:p>
    <w:p w:rsidR="00E92C81" w:rsidRPr="00CA404B" w:rsidRDefault="007C780F" w:rsidP="00361B5F">
      <w:pPr>
        <w:pStyle w:val="a3"/>
        <w:spacing w:after="0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3.12</w:t>
      </w:r>
      <w:r w:rsidR="000C1A79" w:rsidRPr="00CA404B">
        <w:rPr>
          <w:rFonts w:ascii="PT Astra Serif" w:hAnsi="PT Astra Serif"/>
          <w:sz w:val="24"/>
          <w:szCs w:val="24"/>
        </w:rPr>
        <w:t>.</w:t>
      </w:r>
      <w:r w:rsidR="001B67CD" w:rsidRPr="00CA404B">
        <w:rPr>
          <w:rStyle w:val="af7"/>
          <w:rFonts w:ascii="PT Astra Serif" w:hAnsi="PT Astra Serif"/>
          <w:sz w:val="24"/>
          <w:szCs w:val="24"/>
        </w:rPr>
        <w:footnoteReference w:id="8"/>
      </w:r>
      <w:r w:rsidR="000C1A79" w:rsidRPr="00CA404B">
        <w:rPr>
          <w:rFonts w:ascii="PT Astra Serif" w:hAnsi="PT Astra Serif"/>
          <w:sz w:val="24"/>
          <w:szCs w:val="24"/>
        </w:rPr>
        <w:t xml:space="preserve"> Доставк</w:t>
      </w:r>
      <w:r w:rsidR="00361B5F" w:rsidRPr="00CA404B">
        <w:rPr>
          <w:rFonts w:ascii="PT Astra Serif" w:hAnsi="PT Astra Serif"/>
          <w:sz w:val="24"/>
          <w:szCs w:val="24"/>
        </w:rPr>
        <w:t>у</w:t>
      </w:r>
      <w:r w:rsidR="000C1A79" w:rsidRPr="00CA404B">
        <w:rPr>
          <w:rFonts w:ascii="PT Astra Serif" w:hAnsi="PT Astra Serif"/>
          <w:sz w:val="24"/>
          <w:szCs w:val="24"/>
        </w:rPr>
        <w:t xml:space="preserve"> готовых блюд до места (мест) оказания услуг исполнитель осуществляет своими силами. Транспортировка готовой пищи должна производиться в термосах и в специально выделенной, хорошо вымытой посуде с плотно закрывающимися крышками. </w:t>
      </w:r>
      <w:r w:rsidR="001B67CD" w:rsidRPr="00CA404B">
        <w:rPr>
          <w:rFonts w:ascii="PT Astra Serif" w:hAnsi="PT Astra Serif"/>
          <w:sz w:val="24"/>
          <w:szCs w:val="24"/>
        </w:rPr>
        <w:t>Лица, сопровождающие готовую пищу и выполняющие их погрузку и выгрузку, должны пользоваться санитарной одеждой (халат, рукавицы и др.), иметь при</w:t>
      </w:r>
      <w:r w:rsidR="00E316AD" w:rsidRPr="00CA404B">
        <w:rPr>
          <w:rFonts w:ascii="PT Astra Serif" w:hAnsi="PT Astra Serif"/>
          <w:sz w:val="24"/>
          <w:szCs w:val="24"/>
        </w:rPr>
        <w:t xml:space="preserve"> себе личную медицинскую книжку, предусмотренную п. 3.3 настоящего Технического задания.</w:t>
      </w:r>
    </w:p>
    <w:p w:rsidR="00E92C81" w:rsidRPr="00CA404B" w:rsidRDefault="00E92C81" w:rsidP="00A06020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3.1</w:t>
      </w:r>
      <w:r w:rsidR="00A06020" w:rsidRPr="00CA404B">
        <w:rPr>
          <w:rFonts w:ascii="PT Astra Serif" w:hAnsi="PT Astra Serif"/>
          <w:sz w:val="24"/>
          <w:szCs w:val="24"/>
        </w:rPr>
        <w:t>3</w:t>
      </w:r>
      <w:r w:rsidRPr="00CA404B">
        <w:rPr>
          <w:rFonts w:ascii="PT Astra Serif" w:hAnsi="PT Astra Serif"/>
          <w:sz w:val="24"/>
          <w:szCs w:val="24"/>
        </w:rPr>
        <w:t xml:space="preserve">. Непосредственно после приготовления пищи работником пищеблока (поваром) отбирается суточная проба от каждой партии готовой продукции (все готовые блюда). Суточная проба отбирается за счет исполнителя в объеме: </w:t>
      </w:r>
      <w:r w:rsidR="00A06020" w:rsidRPr="00CA404B">
        <w:rPr>
          <w:rFonts w:ascii="PT Astra Serif" w:hAnsi="PT Astra Serif"/>
          <w:sz w:val="24"/>
          <w:szCs w:val="24"/>
        </w:rPr>
        <w:t>порционные блюда отбираются в полном объеме; салаты, первые и третьи блюда, гарниры - не менее 100 гр.</w:t>
      </w:r>
    </w:p>
    <w:p w:rsidR="00A06020" w:rsidRPr="00CA404B" w:rsidRDefault="00A06020" w:rsidP="00A06020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 xml:space="preserve">3.14. Исполнитель обязан </w:t>
      </w:r>
      <w:r w:rsidR="005E2C1A" w:rsidRPr="00CA404B">
        <w:rPr>
          <w:rFonts w:ascii="PT Astra Serif" w:hAnsi="PT Astra Serif"/>
          <w:sz w:val="24"/>
          <w:szCs w:val="24"/>
        </w:rPr>
        <w:t xml:space="preserve">ежедневно </w:t>
      </w:r>
      <w:r w:rsidRPr="00CA404B">
        <w:rPr>
          <w:rFonts w:ascii="PT Astra Serif" w:hAnsi="PT Astra Serif"/>
          <w:sz w:val="24"/>
          <w:szCs w:val="24"/>
        </w:rPr>
        <w:t xml:space="preserve">проводить бракераж готовой пищи с участием представителей заказчика. Выдача готовой пищи осуществляется только после снятия пробы. </w:t>
      </w:r>
      <w:r w:rsidRPr="00CA404B">
        <w:rPr>
          <w:rFonts w:ascii="PT Astra Serif" w:hAnsi="PT Astra Serif" w:cs="PT Astra Serif"/>
          <w:sz w:val="24"/>
          <w:szCs w:val="24"/>
        </w:rPr>
        <w:t xml:space="preserve">Вес порционных блюд должен соответствовать выходу блюда, указанному в меню (Приложение </w:t>
      </w:r>
      <w:r w:rsidR="0043482E" w:rsidRPr="00CA404B">
        <w:rPr>
          <w:rFonts w:ascii="PT Astra Serif" w:hAnsi="PT Astra Serif" w:cs="PT Astra Serif"/>
          <w:sz w:val="24"/>
          <w:szCs w:val="24"/>
        </w:rPr>
        <w:t>1 к Т</w:t>
      </w:r>
      <w:r w:rsidRPr="00CA404B">
        <w:rPr>
          <w:rFonts w:ascii="PT Astra Serif" w:hAnsi="PT Astra Serif" w:cs="PT Astra Serif"/>
          <w:sz w:val="24"/>
          <w:szCs w:val="24"/>
        </w:rPr>
        <w:t>ехническому заданию). При нарушении технологии приготовления пищи, а также в случае неготовности блюдо к выдаче не допускается до устранения выявленных кулинарных недостатков.</w:t>
      </w:r>
    </w:p>
    <w:p w:rsidR="005E2C1A" w:rsidRPr="00CA404B" w:rsidRDefault="00E92C81" w:rsidP="005E2C1A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3.1</w:t>
      </w:r>
      <w:r w:rsidR="005E2C1A" w:rsidRPr="00CA404B">
        <w:rPr>
          <w:rFonts w:ascii="PT Astra Serif" w:hAnsi="PT Astra Serif"/>
          <w:sz w:val="24"/>
          <w:szCs w:val="24"/>
        </w:rPr>
        <w:t>5</w:t>
      </w:r>
      <w:r w:rsidRPr="00CA404B">
        <w:rPr>
          <w:rFonts w:ascii="PT Astra Serif" w:hAnsi="PT Astra Serif"/>
          <w:sz w:val="24"/>
          <w:szCs w:val="24"/>
        </w:rPr>
        <w:t xml:space="preserve">. </w:t>
      </w:r>
      <w:r w:rsidR="00A06020" w:rsidRPr="00CA404B">
        <w:rPr>
          <w:rFonts w:ascii="PT Astra Serif" w:hAnsi="PT Astra Serif"/>
          <w:sz w:val="24"/>
          <w:szCs w:val="24"/>
        </w:rPr>
        <w:t>О</w:t>
      </w:r>
      <w:r w:rsidRPr="00CA404B">
        <w:rPr>
          <w:rFonts w:ascii="PT Astra Serif" w:hAnsi="PT Astra Serif"/>
          <w:sz w:val="24"/>
          <w:szCs w:val="24"/>
        </w:rPr>
        <w:t xml:space="preserve">тпуск обучающимся образовательных организаций </w:t>
      </w:r>
      <w:r w:rsidR="00361B5F" w:rsidRPr="00CA404B">
        <w:rPr>
          <w:rFonts w:ascii="PT Astra Serif" w:hAnsi="PT Astra Serif"/>
          <w:sz w:val="24"/>
          <w:szCs w:val="24"/>
        </w:rPr>
        <w:t xml:space="preserve">горячего питания </w:t>
      </w:r>
      <w:r w:rsidR="00A06020" w:rsidRPr="00CA404B">
        <w:rPr>
          <w:rFonts w:ascii="PT Astra Serif" w:hAnsi="PT Astra Serif"/>
          <w:sz w:val="24"/>
          <w:szCs w:val="24"/>
        </w:rPr>
        <w:t xml:space="preserve">производится исполнителем в </w:t>
      </w:r>
      <w:r w:rsidRPr="00CA404B">
        <w:rPr>
          <w:rFonts w:ascii="PT Astra Serif" w:hAnsi="PT Astra Serif"/>
          <w:sz w:val="24"/>
          <w:szCs w:val="24"/>
        </w:rPr>
        <w:t>обеденном зале (путем предварительного накрытия столо</w:t>
      </w:r>
      <w:r w:rsidR="00A06020" w:rsidRPr="00CA404B">
        <w:rPr>
          <w:rFonts w:ascii="PT Astra Serif" w:hAnsi="PT Astra Serif"/>
          <w:sz w:val="24"/>
          <w:szCs w:val="24"/>
        </w:rPr>
        <w:t xml:space="preserve">в для обучающихся и (или) </w:t>
      </w:r>
      <w:r w:rsidRPr="00CA404B">
        <w:rPr>
          <w:rFonts w:ascii="PT Astra Serif" w:hAnsi="PT Astra Serif"/>
          <w:sz w:val="24"/>
          <w:szCs w:val="24"/>
        </w:rPr>
        <w:t xml:space="preserve">с использованием линии раздачи для обучающихся) согласно </w:t>
      </w:r>
      <w:r w:rsidR="005E2C1A" w:rsidRPr="00CA404B">
        <w:rPr>
          <w:rFonts w:ascii="PT Astra Serif" w:hAnsi="PT Astra Serif"/>
          <w:sz w:val="24"/>
          <w:szCs w:val="24"/>
        </w:rPr>
        <w:t xml:space="preserve">утвержденному заказчиком графику питания обучающихся (Приложение 2 к Техническому заданию). </w:t>
      </w:r>
    </w:p>
    <w:p w:rsidR="00A560DE" w:rsidRPr="00CA404B" w:rsidRDefault="00A560DE" w:rsidP="005E2C1A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</w:t>
      </w:r>
      <w:r w:rsidR="005E2C1A" w:rsidRPr="00CA404B">
        <w:rPr>
          <w:rFonts w:ascii="PT Astra Serif" w:hAnsi="PT Astra Serif"/>
          <w:sz w:val="24"/>
          <w:szCs w:val="24"/>
        </w:rPr>
        <w:t>.16</w:t>
      </w:r>
      <w:r w:rsidRPr="00CA404B">
        <w:rPr>
          <w:rFonts w:ascii="PT Astra Serif" w:hAnsi="PT Astra Serif"/>
          <w:sz w:val="24"/>
          <w:szCs w:val="24"/>
        </w:rPr>
        <w:t>. Горячие блюда (супы, соусы, напитки) при раздаче должны иметь температуру не ниже 75 °C, вторые блюда и гарниры - не ниже 65 °C, холодные супы, напитки - не выше 14 °C.</w:t>
      </w:r>
      <w:r w:rsidRPr="00CA404B">
        <w:rPr>
          <w:rFonts w:ascii="PT Astra Serif" w:hAnsi="PT Astra Serif" w:cs="Calibri"/>
          <w:sz w:val="24"/>
          <w:szCs w:val="24"/>
        </w:rPr>
        <w:t xml:space="preserve"> </w:t>
      </w:r>
      <w:r w:rsidRPr="00CA404B">
        <w:rPr>
          <w:rFonts w:ascii="PT Astra Serif" w:hAnsi="PT Astra Serif"/>
          <w:sz w:val="24"/>
          <w:szCs w:val="24"/>
        </w:rPr>
        <w:t xml:space="preserve"> </w:t>
      </w:r>
    </w:p>
    <w:p w:rsidR="00E92C81" w:rsidRPr="00CA404B" w:rsidRDefault="00E92C81" w:rsidP="00E92C81">
      <w:pPr>
        <w:spacing w:after="0"/>
        <w:ind w:firstLine="709"/>
        <w:jc w:val="both"/>
        <w:rPr>
          <w:rFonts w:ascii="PT Astra Serif" w:hAnsi="PT Astra Serif"/>
          <w:color w:val="0000FF"/>
          <w:sz w:val="24"/>
          <w:szCs w:val="24"/>
        </w:rPr>
      </w:pPr>
      <w:r w:rsidRPr="00CA404B">
        <w:rPr>
          <w:rFonts w:ascii="PT Astra Serif" w:hAnsi="PT Astra Serif"/>
          <w:color w:val="0000FF"/>
          <w:sz w:val="24"/>
          <w:szCs w:val="24"/>
        </w:rPr>
        <w:t>3.1</w:t>
      </w:r>
      <w:r w:rsidR="005E2C1A" w:rsidRPr="00CA404B">
        <w:rPr>
          <w:rFonts w:ascii="PT Astra Serif" w:hAnsi="PT Astra Serif"/>
          <w:color w:val="0000FF"/>
          <w:sz w:val="24"/>
          <w:szCs w:val="24"/>
        </w:rPr>
        <w:t>7</w:t>
      </w:r>
      <w:r w:rsidR="006A7C9D" w:rsidRPr="00CA404B">
        <w:rPr>
          <w:rStyle w:val="af7"/>
          <w:rFonts w:ascii="PT Astra Serif" w:hAnsi="PT Astra Serif"/>
          <w:color w:val="0000FF"/>
          <w:sz w:val="24"/>
          <w:szCs w:val="24"/>
        </w:rPr>
        <w:footnoteReference w:id="9"/>
      </w:r>
      <w:r w:rsidRPr="00CA404B">
        <w:rPr>
          <w:rFonts w:ascii="PT Astra Serif" w:hAnsi="PT Astra Serif"/>
          <w:color w:val="0000FF"/>
          <w:sz w:val="24"/>
          <w:szCs w:val="24"/>
        </w:rPr>
        <w:t>. В случае внедрения заказчиком системы электронного учета питающихся исполнитель обеспечивает ведение такого учета, участвует в мероприятиях по обучению своих работников использованию такой системы.</w:t>
      </w:r>
    </w:p>
    <w:p w:rsidR="00E92C81" w:rsidRPr="00CA404B" w:rsidRDefault="00E92C81" w:rsidP="00E92C81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</w:t>
      </w:r>
      <w:r w:rsidR="007C780F" w:rsidRPr="00CA404B">
        <w:rPr>
          <w:rFonts w:ascii="PT Astra Serif" w:hAnsi="PT Astra Serif"/>
          <w:sz w:val="24"/>
          <w:szCs w:val="24"/>
        </w:rPr>
        <w:t>.1</w:t>
      </w:r>
      <w:r w:rsidR="005E2C1A" w:rsidRPr="00CA404B">
        <w:rPr>
          <w:rFonts w:ascii="PT Astra Serif" w:hAnsi="PT Astra Serif"/>
          <w:sz w:val="24"/>
          <w:szCs w:val="24"/>
        </w:rPr>
        <w:t>8</w:t>
      </w:r>
      <w:r w:rsidRPr="00CA404B">
        <w:rPr>
          <w:rFonts w:ascii="PT Astra Serif" w:hAnsi="PT Astra Serif"/>
          <w:sz w:val="24"/>
          <w:szCs w:val="24"/>
        </w:rPr>
        <w:t xml:space="preserve">. Исполнитель проводит уборку </w:t>
      </w:r>
      <w:r w:rsidR="00CE299A" w:rsidRPr="00CA404B">
        <w:rPr>
          <w:rFonts w:ascii="PT Astra Serif" w:hAnsi="PT Astra Serif"/>
          <w:color w:val="0000FF"/>
          <w:sz w:val="24"/>
          <w:szCs w:val="24"/>
        </w:rPr>
        <w:t>[</w:t>
      </w:r>
      <w:r w:rsidRPr="00CA404B">
        <w:rPr>
          <w:rFonts w:ascii="PT Astra Serif" w:hAnsi="PT Astra Serif"/>
          <w:color w:val="0000FF"/>
          <w:sz w:val="24"/>
          <w:szCs w:val="24"/>
        </w:rPr>
        <w:t>помещений пищеблока,</w:t>
      </w:r>
      <w:r w:rsidR="00CE299A" w:rsidRPr="00CA404B">
        <w:rPr>
          <w:rFonts w:ascii="PT Astra Serif" w:hAnsi="PT Astra Serif"/>
          <w:color w:val="0000FF"/>
          <w:sz w:val="24"/>
          <w:szCs w:val="24"/>
        </w:rPr>
        <w:t>]</w:t>
      </w:r>
      <w:r w:rsidR="00CE299A" w:rsidRPr="00CA404B">
        <w:rPr>
          <w:rStyle w:val="af7"/>
          <w:rFonts w:ascii="PT Astra Serif" w:hAnsi="PT Astra Serif"/>
          <w:color w:val="0000FF"/>
          <w:sz w:val="24"/>
          <w:szCs w:val="24"/>
        </w:rPr>
        <w:footnoteReference w:id="10"/>
      </w:r>
      <w:r w:rsidRPr="00CA404B">
        <w:rPr>
          <w:rFonts w:ascii="PT Astra Serif" w:hAnsi="PT Astra Serif"/>
          <w:color w:val="0000FF"/>
          <w:sz w:val="24"/>
          <w:szCs w:val="24"/>
        </w:rPr>
        <w:t xml:space="preserve"> </w:t>
      </w:r>
      <w:r w:rsidRPr="00CA404B">
        <w:rPr>
          <w:rFonts w:ascii="PT Astra Serif" w:hAnsi="PT Astra Serif"/>
          <w:sz w:val="24"/>
          <w:szCs w:val="24"/>
        </w:rPr>
        <w:t xml:space="preserve">столов в обеденном зале </w:t>
      </w:r>
      <w:r w:rsidR="00361B5F" w:rsidRPr="00CA404B">
        <w:rPr>
          <w:rFonts w:ascii="PT Astra Serif" w:hAnsi="PT Astra Serif"/>
          <w:sz w:val="24"/>
          <w:szCs w:val="24"/>
        </w:rPr>
        <w:t>заказчика</w:t>
      </w:r>
      <w:r w:rsidRPr="00CA404B">
        <w:rPr>
          <w:rFonts w:ascii="PT Astra Serif" w:hAnsi="PT Astra Serif"/>
          <w:sz w:val="24"/>
          <w:szCs w:val="24"/>
        </w:rPr>
        <w:t xml:space="preserve"> и мытье посуды после приема пищи, осуществляет сбор, хранение, вывоз мусора и отходов, образовавшихся в результате деятельности исполнителя, в соответствии с требованиями санитарного законодательства.</w:t>
      </w:r>
    </w:p>
    <w:p w:rsidR="00FB71C1" w:rsidRPr="00CA404B" w:rsidRDefault="00E92C81" w:rsidP="001B67CD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3.</w:t>
      </w:r>
      <w:r w:rsidR="005E2C1A" w:rsidRPr="00CA404B">
        <w:rPr>
          <w:rFonts w:ascii="PT Astra Serif" w:hAnsi="PT Astra Serif"/>
          <w:sz w:val="24"/>
          <w:szCs w:val="24"/>
        </w:rPr>
        <w:t>19</w:t>
      </w:r>
      <w:r w:rsidRPr="00CA404B">
        <w:rPr>
          <w:rFonts w:ascii="PT Astra Serif" w:hAnsi="PT Astra Serif"/>
          <w:sz w:val="24"/>
          <w:szCs w:val="24"/>
        </w:rPr>
        <w:t xml:space="preserve">. По требованию заказчика исполнитель обязан предоставлять сертификаты и другие документы, удостоверяющие соответствие качества продовольственного сырья и пищевых продуктов, используемых для приготовления блюд, требованиям нормативных документов. Также исполнитель обязан обеспечить доступ к документам при проведении проверок </w:t>
      </w:r>
      <w:r w:rsidR="000C4029" w:rsidRPr="00CA404B">
        <w:rPr>
          <w:rFonts w:ascii="PT Astra Serif" w:hAnsi="PT Astra Serif"/>
          <w:sz w:val="24"/>
          <w:szCs w:val="24"/>
        </w:rPr>
        <w:t xml:space="preserve">соответствия </w:t>
      </w:r>
      <w:r w:rsidR="006A7C9D" w:rsidRPr="00CA404B">
        <w:rPr>
          <w:rFonts w:ascii="PT Astra Serif" w:hAnsi="PT Astra Serif"/>
          <w:sz w:val="24"/>
          <w:szCs w:val="24"/>
        </w:rPr>
        <w:t>оказываемых услуг требованиям</w:t>
      </w:r>
      <w:r w:rsidRPr="00CA404B">
        <w:rPr>
          <w:rFonts w:ascii="PT Astra Serif" w:hAnsi="PT Astra Serif"/>
          <w:sz w:val="24"/>
          <w:szCs w:val="24"/>
        </w:rPr>
        <w:t xml:space="preserve"> законодательства Российской Федерации и Томской области и предоставить их по первому требованию проверяющей организации.</w:t>
      </w:r>
    </w:p>
    <w:p w:rsidR="00660A00" w:rsidRPr="00CA404B" w:rsidRDefault="00660A00" w:rsidP="001B67CD">
      <w:pPr>
        <w:spacing w:after="0"/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3.20. Исполнитель обязан предоставить заказчику возможность проверить ход и качество оказываемых услуг в любое время в течение действия контракта.</w:t>
      </w:r>
    </w:p>
    <w:p w:rsidR="000464BB" w:rsidRPr="00CA404B" w:rsidRDefault="00287B64" w:rsidP="000464BB">
      <w:pPr>
        <w:spacing w:after="0"/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CA404B">
        <w:rPr>
          <w:rFonts w:ascii="PT Astra Serif" w:hAnsi="PT Astra Serif"/>
          <w:b/>
          <w:sz w:val="24"/>
          <w:szCs w:val="24"/>
        </w:rPr>
        <w:t>4</w:t>
      </w:r>
      <w:r w:rsidR="000464BB" w:rsidRPr="00CA404B">
        <w:rPr>
          <w:rFonts w:ascii="PT Astra Serif" w:hAnsi="PT Astra Serif"/>
          <w:b/>
          <w:sz w:val="24"/>
          <w:szCs w:val="24"/>
        </w:rPr>
        <w:t>. Требования к качеству и безопас</w:t>
      </w:r>
      <w:r w:rsidR="00103479" w:rsidRPr="00CA404B">
        <w:rPr>
          <w:rFonts w:ascii="PT Astra Serif" w:hAnsi="PT Astra Serif"/>
          <w:b/>
          <w:sz w:val="24"/>
          <w:szCs w:val="24"/>
        </w:rPr>
        <w:t>ности оказываемых услуг:</w:t>
      </w:r>
    </w:p>
    <w:p w:rsidR="000C4029" w:rsidRPr="00CA404B" w:rsidRDefault="00CC1DAE" w:rsidP="009E1CF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lastRenderedPageBreak/>
        <w:t>4</w:t>
      </w:r>
      <w:r w:rsidR="000464BB" w:rsidRPr="00CA404B">
        <w:rPr>
          <w:rFonts w:ascii="PT Astra Serif" w:hAnsi="PT Astra Serif"/>
          <w:sz w:val="24"/>
          <w:szCs w:val="24"/>
        </w:rPr>
        <w:t>.1. Питание обучающихся должно быть организовано в соответствии с</w:t>
      </w:r>
      <w:r w:rsidR="00FE0801" w:rsidRPr="00CA404B">
        <w:rPr>
          <w:rFonts w:ascii="PT Astra Serif" w:hAnsi="PT Astra Serif"/>
          <w:sz w:val="24"/>
          <w:szCs w:val="24"/>
        </w:rPr>
        <w:t xml:space="preserve"> </w:t>
      </w:r>
      <w:r w:rsidR="000464BB" w:rsidRPr="00CA404B">
        <w:rPr>
          <w:rFonts w:ascii="PT Astra Serif" w:hAnsi="PT Astra Serif"/>
          <w:sz w:val="24"/>
          <w:szCs w:val="24"/>
        </w:rPr>
        <w:t>техническими регламентами, санитарно-эпидемиологическими требованиями</w:t>
      </w:r>
      <w:r w:rsidR="000C4029" w:rsidRPr="00CA404B">
        <w:rPr>
          <w:rFonts w:ascii="PT Astra Serif" w:hAnsi="PT Astra Serif"/>
          <w:sz w:val="24"/>
          <w:szCs w:val="24"/>
        </w:rPr>
        <w:t>, национальными стандартами</w:t>
      </w:r>
      <w:r w:rsidR="000464BB" w:rsidRPr="00CA404B">
        <w:rPr>
          <w:rFonts w:ascii="PT Astra Serif" w:hAnsi="PT Astra Serif"/>
          <w:sz w:val="24"/>
          <w:szCs w:val="24"/>
        </w:rPr>
        <w:t xml:space="preserve"> и иными нормативными правовыми актами Российской Федерации, устанавливающими требования к качеству оказываемых услуг</w:t>
      </w:r>
      <w:r w:rsidR="00935EF8" w:rsidRPr="00CA404B">
        <w:rPr>
          <w:rFonts w:ascii="PT Astra Serif" w:hAnsi="PT Astra Serif"/>
          <w:sz w:val="24"/>
          <w:szCs w:val="24"/>
        </w:rPr>
        <w:t xml:space="preserve"> и пищевой продукции, используемой при оказании услуг, </w:t>
      </w:r>
      <w:r w:rsidR="000464BB" w:rsidRPr="00CA404B">
        <w:rPr>
          <w:rFonts w:ascii="PT Astra Serif" w:hAnsi="PT Astra Serif"/>
          <w:sz w:val="24"/>
          <w:szCs w:val="24"/>
        </w:rPr>
        <w:t>в том числе</w:t>
      </w:r>
      <w:r w:rsidR="000C4029" w:rsidRPr="00CA404B">
        <w:rPr>
          <w:rFonts w:ascii="PT Astra Serif" w:hAnsi="PT Astra Serif"/>
          <w:sz w:val="24"/>
          <w:szCs w:val="24"/>
        </w:rPr>
        <w:t>:</w:t>
      </w:r>
    </w:p>
    <w:p w:rsidR="006A7C9D" w:rsidRPr="00CA404B" w:rsidRDefault="006A7C9D" w:rsidP="009E1CF7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- Федеральный закон от 29.12.2012 № 273-ФЗ «Об образовании в Российской Федерации»;</w:t>
      </w:r>
    </w:p>
    <w:p w:rsidR="000C4029" w:rsidRPr="00CA404B" w:rsidRDefault="000C4029" w:rsidP="00970E22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- Федеральный закон от 02.01.2000 № 29-ФЗ «О качестве и безопасности пищевых продуктов»;</w:t>
      </w:r>
    </w:p>
    <w:p w:rsidR="009E1CF7" w:rsidRPr="00CA404B" w:rsidRDefault="00CC1DAE" w:rsidP="00970E22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- Федеральный закон</w:t>
      </w:r>
      <w:r w:rsidR="009E1CF7" w:rsidRPr="00CA404B">
        <w:rPr>
          <w:rFonts w:ascii="PT Astra Serif" w:hAnsi="PT Astra Serif"/>
          <w:sz w:val="24"/>
          <w:szCs w:val="24"/>
        </w:rPr>
        <w:t xml:space="preserve"> от 21.11.2011 </w:t>
      </w:r>
      <w:r w:rsidRPr="00CA404B">
        <w:rPr>
          <w:rFonts w:ascii="PT Astra Serif" w:hAnsi="PT Astra Serif"/>
          <w:sz w:val="24"/>
          <w:szCs w:val="24"/>
        </w:rPr>
        <w:t>№ 323 «Об основах охраны здоровья граждан в Российской Федерации»;</w:t>
      </w:r>
    </w:p>
    <w:p w:rsidR="009E1CF7" w:rsidRPr="00CA404B" w:rsidRDefault="009E1CF7" w:rsidP="00970E22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 xml:space="preserve">- Федеральный закон от 24.06.1998 № 89–ФЗ «Об отходах производства и потребления»; </w:t>
      </w:r>
    </w:p>
    <w:p w:rsidR="009E1CF7" w:rsidRPr="00CA404B" w:rsidRDefault="009E1CF7" w:rsidP="00970E22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- Федеральный закон от 10.01.2002</w:t>
      </w:r>
      <w:r w:rsidR="005134C3" w:rsidRPr="00CA404B">
        <w:rPr>
          <w:rFonts w:ascii="PT Astra Serif" w:hAnsi="PT Astra Serif"/>
          <w:sz w:val="24"/>
          <w:szCs w:val="24"/>
        </w:rPr>
        <w:t xml:space="preserve"> </w:t>
      </w:r>
      <w:r w:rsidRPr="00CA404B">
        <w:rPr>
          <w:rFonts w:ascii="PT Astra Serif" w:hAnsi="PT Astra Serif"/>
          <w:sz w:val="24"/>
          <w:szCs w:val="24"/>
        </w:rPr>
        <w:t>№ 7–ФЗ «Об охране окружающей среды»;</w:t>
      </w:r>
    </w:p>
    <w:p w:rsidR="000C4029" w:rsidRPr="00CA404B" w:rsidRDefault="000C4029" w:rsidP="000C40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Calibri"/>
          <w:sz w:val="24"/>
          <w:szCs w:val="24"/>
        </w:rPr>
      </w:pPr>
      <w:r w:rsidRPr="00CA404B">
        <w:rPr>
          <w:rFonts w:ascii="PT Astra Serif" w:eastAsia="Calibri" w:hAnsi="PT Astra Serif" w:cs="Calibri"/>
          <w:sz w:val="24"/>
          <w:szCs w:val="24"/>
        </w:rPr>
        <w:t>- Технический регламент Таможенного союза ТР ТС 021/2011 «О безопасности пищевой продукции» (утв. решением Комиссии Таможенного союза от 09.12.2011 № 880 «О принятии технического регламента Таможенного союза «О безопасности пищевой продукции»);</w:t>
      </w:r>
    </w:p>
    <w:p w:rsidR="000C4029" w:rsidRPr="00CA404B" w:rsidRDefault="000C4029" w:rsidP="000C4029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eastAsia="Calibri" w:hAnsi="PT Astra Serif" w:cs="Times New Roman"/>
          <w:sz w:val="24"/>
          <w:szCs w:val="24"/>
        </w:rPr>
        <w:t>-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 (утв. постановлением Главного государственного санитарного врача Российской Федерации от 23.07.2008 № 45);</w:t>
      </w:r>
    </w:p>
    <w:p w:rsidR="000C4029" w:rsidRPr="00CA404B" w:rsidRDefault="000C4029" w:rsidP="000C4029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>- Методические рекомендации по организации питания обучающихся и воспитанников образовательных учреждений (утв. Приказ Министерства здравоохранения и социального развития Российской Федерации № 213н, Министерства образования и науки Российской Федерации № 178 от 11.03.2012 «Об утверждении методических рекомендаций по организации питания обучающихся и воспитанников образовательных учреждений»);</w:t>
      </w:r>
    </w:p>
    <w:p w:rsidR="00DD1D20" w:rsidRPr="00CA404B" w:rsidRDefault="000464BB" w:rsidP="00DD1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Calibri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t xml:space="preserve">- МР 2.4.0179-20 2.4. «Гигиена детей и подростков. Рекомендации по организации питания обучающихся общеобразовательных организаций. Методические рекомендации» (утв. </w:t>
      </w:r>
      <w:r w:rsidRPr="00CA404B">
        <w:rPr>
          <w:rFonts w:ascii="PT Astra Serif" w:hAnsi="PT Astra Serif" w:cs="Calibri"/>
          <w:sz w:val="24"/>
          <w:szCs w:val="24"/>
        </w:rPr>
        <w:t>Главным государственным с</w:t>
      </w:r>
      <w:r w:rsidR="00970E22" w:rsidRPr="00CA404B">
        <w:rPr>
          <w:rFonts w:ascii="PT Astra Serif" w:hAnsi="PT Astra Serif" w:cs="Calibri"/>
          <w:sz w:val="24"/>
          <w:szCs w:val="24"/>
        </w:rPr>
        <w:t>анитарным врачом РФ 18.05.2020).</w:t>
      </w:r>
    </w:p>
    <w:p w:rsidR="00DD1D20" w:rsidRPr="00CA404B" w:rsidRDefault="00DD1D20" w:rsidP="00DD1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Calibri"/>
          <w:sz w:val="24"/>
          <w:szCs w:val="24"/>
        </w:rPr>
      </w:pPr>
      <w:r w:rsidRPr="00CA404B">
        <w:rPr>
          <w:rFonts w:ascii="PT Astra Serif" w:hAnsi="PT Astra Serif" w:cs="Calibri"/>
          <w:b/>
          <w:sz w:val="24"/>
          <w:szCs w:val="24"/>
        </w:rPr>
        <w:t xml:space="preserve">5. </w:t>
      </w:r>
      <w:r w:rsidR="007C780F" w:rsidRPr="00CA404B">
        <w:rPr>
          <w:rFonts w:ascii="PT Astra Serif" w:hAnsi="PT Astra Serif"/>
          <w:b/>
          <w:sz w:val="24"/>
          <w:szCs w:val="24"/>
        </w:rPr>
        <w:t>Место (места) оказания услуг: _____________________________.</w:t>
      </w:r>
    </w:p>
    <w:p w:rsidR="00AE3145" w:rsidRPr="00CA404B" w:rsidRDefault="00DD1D20" w:rsidP="00DD1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Calibri"/>
          <w:sz w:val="24"/>
          <w:szCs w:val="24"/>
        </w:rPr>
      </w:pPr>
      <w:r w:rsidRPr="00CA404B">
        <w:rPr>
          <w:rFonts w:ascii="PT Astra Serif" w:hAnsi="PT Astra Serif"/>
          <w:b/>
          <w:sz w:val="24"/>
          <w:szCs w:val="24"/>
        </w:rPr>
        <w:t xml:space="preserve">6. </w:t>
      </w:r>
      <w:r w:rsidR="007C780F" w:rsidRPr="00CA404B">
        <w:rPr>
          <w:rFonts w:ascii="PT Astra Serif" w:hAnsi="PT Astra Serif"/>
          <w:b/>
          <w:sz w:val="24"/>
          <w:szCs w:val="24"/>
        </w:rPr>
        <w:t>График оказания услуг</w:t>
      </w:r>
      <w:r w:rsidR="00B86424" w:rsidRPr="00CA404B">
        <w:rPr>
          <w:rStyle w:val="af7"/>
          <w:rFonts w:ascii="PT Astra Serif" w:hAnsi="PT Astra Serif"/>
          <w:b/>
          <w:sz w:val="24"/>
          <w:szCs w:val="24"/>
        </w:rPr>
        <w:footnoteReference w:id="11"/>
      </w:r>
      <w:r w:rsidR="007C780F" w:rsidRPr="00CA404B">
        <w:rPr>
          <w:rFonts w:ascii="PT Astra Serif" w:hAnsi="PT Astra Serif"/>
          <w:b/>
          <w:sz w:val="24"/>
          <w:szCs w:val="24"/>
        </w:rPr>
        <w:t xml:space="preserve">: </w:t>
      </w:r>
      <w:r w:rsidR="00B86424" w:rsidRPr="00CA404B">
        <w:rPr>
          <w:rFonts w:ascii="PT Astra Serif" w:hAnsi="PT Astra Serif"/>
          <w:sz w:val="24"/>
          <w:szCs w:val="24"/>
        </w:rPr>
        <w:t>с</w:t>
      </w:r>
      <w:r w:rsidR="007C780F" w:rsidRPr="00CA404B">
        <w:rPr>
          <w:rFonts w:ascii="PT Astra Serif" w:hAnsi="PT Astra Serif"/>
          <w:sz w:val="24"/>
          <w:szCs w:val="24"/>
        </w:rPr>
        <w:t xml:space="preserve"> </w:t>
      </w:r>
      <w:r w:rsidR="000C4029" w:rsidRPr="00CA404B">
        <w:rPr>
          <w:rFonts w:ascii="PT Astra Serif" w:hAnsi="PT Astra Serif"/>
          <w:sz w:val="24"/>
          <w:szCs w:val="24"/>
        </w:rPr>
        <w:t>_</w:t>
      </w:r>
      <w:proofErr w:type="gramStart"/>
      <w:r w:rsidR="000C4029" w:rsidRPr="00CA404B">
        <w:rPr>
          <w:rFonts w:ascii="PT Astra Serif" w:hAnsi="PT Astra Serif"/>
          <w:sz w:val="24"/>
          <w:szCs w:val="24"/>
        </w:rPr>
        <w:t>_._</w:t>
      </w:r>
      <w:proofErr w:type="gramEnd"/>
      <w:r w:rsidR="000C4029" w:rsidRPr="00CA404B">
        <w:rPr>
          <w:rFonts w:ascii="PT Astra Serif" w:hAnsi="PT Astra Serif"/>
          <w:sz w:val="24"/>
          <w:szCs w:val="24"/>
        </w:rPr>
        <w:t xml:space="preserve">_.__ </w:t>
      </w:r>
      <w:r w:rsidR="00B86424" w:rsidRPr="00CA404B">
        <w:rPr>
          <w:rFonts w:ascii="PT Astra Serif" w:hAnsi="PT Astra Serif"/>
          <w:sz w:val="24"/>
          <w:szCs w:val="24"/>
        </w:rPr>
        <w:t xml:space="preserve">по </w:t>
      </w:r>
      <w:r w:rsidR="007C780F" w:rsidRPr="00CA404B">
        <w:rPr>
          <w:rFonts w:ascii="PT Astra Serif" w:hAnsi="PT Astra Serif"/>
          <w:sz w:val="24"/>
          <w:szCs w:val="24"/>
        </w:rPr>
        <w:t>__</w:t>
      </w:r>
      <w:r w:rsidR="000C4029" w:rsidRPr="00CA404B">
        <w:rPr>
          <w:rFonts w:ascii="PT Astra Serif" w:hAnsi="PT Astra Serif"/>
          <w:sz w:val="24"/>
          <w:szCs w:val="24"/>
        </w:rPr>
        <w:t>.</w:t>
      </w:r>
      <w:r w:rsidR="007C780F" w:rsidRPr="00CA404B">
        <w:rPr>
          <w:rFonts w:ascii="PT Astra Serif" w:hAnsi="PT Astra Serif"/>
          <w:sz w:val="24"/>
          <w:szCs w:val="24"/>
        </w:rPr>
        <w:t>__</w:t>
      </w:r>
      <w:r w:rsidR="000C4029" w:rsidRPr="00CA404B">
        <w:rPr>
          <w:rFonts w:ascii="PT Astra Serif" w:hAnsi="PT Astra Serif"/>
          <w:sz w:val="24"/>
          <w:szCs w:val="24"/>
        </w:rPr>
        <w:t>.__</w:t>
      </w:r>
      <w:r w:rsidR="000C4029" w:rsidRPr="00CA404B">
        <w:rPr>
          <w:rStyle w:val="af7"/>
          <w:rFonts w:ascii="PT Astra Serif" w:hAnsi="PT Astra Serif"/>
          <w:sz w:val="24"/>
          <w:szCs w:val="24"/>
        </w:rPr>
        <w:footnoteReference w:id="12"/>
      </w:r>
      <w:r w:rsidR="007C780F" w:rsidRPr="00CA404B">
        <w:rPr>
          <w:rFonts w:ascii="PT Astra Serif" w:hAnsi="PT Astra Serif"/>
          <w:sz w:val="24"/>
          <w:szCs w:val="24"/>
        </w:rPr>
        <w:t xml:space="preserve"> </w:t>
      </w:r>
      <w:r w:rsidR="006A7C9D" w:rsidRPr="00CA404B">
        <w:rPr>
          <w:rFonts w:ascii="PT Astra Serif" w:hAnsi="PT Astra Serif"/>
          <w:sz w:val="24"/>
          <w:szCs w:val="24"/>
        </w:rPr>
        <w:t xml:space="preserve">в рабочие дни заказчика  </w:t>
      </w:r>
      <w:r w:rsidR="007C780F" w:rsidRPr="00CA404B">
        <w:rPr>
          <w:rFonts w:ascii="PT Astra Serif" w:hAnsi="PT Astra Serif"/>
          <w:sz w:val="24"/>
          <w:szCs w:val="24"/>
        </w:rPr>
        <w:t xml:space="preserve">в соответствии с </w:t>
      </w:r>
      <w:r w:rsidRPr="00CA404B">
        <w:rPr>
          <w:rFonts w:ascii="PT Astra Serif" w:hAnsi="PT Astra Serif"/>
          <w:sz w:val="24"/>
          <w:szCs w:val="24"/>
        </w:rPr>
        <w:t xml:space="preserve">графиком питания обучающихся (Приложение 2 к </w:t>
      </w:r>
      <w:r w:rsidR="0043482E" w:rsidRPr="00CA404B">
        <w:rPr>
          <w:rFonts w:ascii="PT Astra Serif" w:hAnsi="PT Astra Serif"/>
          <w:sz w:val="24"/>
          <w:szCs w:val="24"/>
        </w:rPr>
        <w:t>Т</w:t>
      </w:r>
      <w:r w:rsidR="007C780F" w:rsidRPr="00CA404B">
        <w:rPr>
          <w:rFonts w:ascii="PT Astra Serif" w:hAnsi="PT Astra Serif"/>
          <w:sz w:val="24"/>
          <w:szCs w:val="24"/>
        </w:rPr>
        <w:t>ехническ</w:t>
      </w:r>
      <w:r w:rsidRPr="00CA404B">
        <w:rPr>
          <w:rFonts w:ascii="PT Astra Serif" w:hAnsi="PT Astra Serif"/>
          <w:sz w:val="24"/>
          <w:szCs w:val="24"/>
        </w:rPr>
        <w:t>ому</w:t>
      </w:r>
      <w:r w:rsidR="007C780F" w:rsidRPr="00CA404B">
        <w:rPr>
          <w:rFonts w:ascii="PT Astra Serif" w:hAnsi="PT Astra Serif"/>
          <w:sz w:val="24"/>
          <w:szCs w:val="24"/>
        </w:rPr>
        <w:t xml:space="preserve"> задани</w:t>
      </w:r>
      <w:r w:rsidRPr="00CA404B">
        <w:rPr>
          <w:rFonts w:ascii="PT Astra Serif" w:hAnsi="PT Astra Serif"/>
          <w:sz w:val="24"/>
          <w:szCs w:val="24"/>
        </w:rPr>
        <w:t>ю)</w:t>
      </w:r>
      <w:r w:rsidR="007C780F" w:rsidRPr="00CA404B">
        <w:rPr>
          <w:rFonts w:ascii="PT Astra Serif" w:hAnsi="PT Astra Serif"/>
          <w:sz w:val="24"/>
          <w:szCs w:val="24"/>
        </w:rPr>
        <w:t>.</w:t>
      </w:r>
    </w:p>
    <w:p w:rsidR="007C780F" w:rsidRPr="00CA404B" w:rsidRDefault="007C780F" w:rsidP="007C780F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727F60" w:rsidRPr="00CA404B" w:rsidRDefault="00727F60" w:rsidP="00103479">
      <w:pPr>
        <w:ind w:left="426"/>
        <w:jc w:val="right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br w:type="page"/>
      </w:r>
    </w:p>
    <w:p w:rsidR="00103479" w:rsidRPr="00CA404B" w:rsidRDefault="00103479" w:rsidP="00103479">
      <w:pPr>
        <w:ind w:left="426"/>
        <w:jc w:val="right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lastRenderedPageBreak/>
        <w:t xml:space="preserve">Приложение </w:t>
      </w:r>
      <w:r w:rsidR="00DD1D20" w:rsidRPr="00CA404B">
        <w:rPr>
          <w:rFonts w:ascii="PT Astra Serif" w:hAnsi="PT Astra Serif"/>
          <w:sz w:val="24"/>
          <w:szCs w:val="24"/>
        </w:rPr>
        <w:t>1 к т</w:t>
      </w:r>
      <w:r w:rsidRPr="00CA404B">
        <w:rPr>
          <w:rFonts w:ascii="PT Astra Serif" w:hAnsi="PT Astra Serif"/>
          <w:sz w:val="24"/>
          <w:szCs w:val="24"/>
        </w:rPr>
        <w:t>ехническому заданию</w:t>
      </w:r>
    </w:p>
    <w:p w:rsidR="009412BF" w:rsidRPr="00CA404B" w:rsidRDefault="00C86AC5" w:rsidP="009412BF">
      <w:pPr>
        <w:ind w:left="426"/>
        <w:jc w:val="center"/>
        <w:rPr>
          <w:rFonts w:ascii="PT Astra Serif" w:hAnsi="PT Astra Serif"/>
          <w:b/>
          <w:sz w:val="24"/>
          <w:szCs w:val="24"/>
        </w:rPr>
      </w:pPr>
      <w:r w:rsidRPr="00CA404B">
        <w:rPr>
          <w:rFonts w:ascii="PT Astra Serif" w:hAnsi="PT Astra Serif"/>
          <w:b/>
          <w:sz w:val="24"/>
          <w:szCs w:val="24"/>
        </w:rPr>
        <w:t>МЕНЮ</w:t>
      </w:r>
      <w:r w:rsidR="00103479" w:rsidRPr="00CA404B">
        <w:rPr>
          <w:rFonts w:ascii="PT Astra Serif" w:hAnsi="PT Astra Serif"/>
          <w:b/>
          <w:sz w:val="24"/>
          <w:szCs w:val="24"/>
        </w:rPr>
        <w:t xml:space="preserve"> </w:t>
      </w:r>
    </w:p>
    <w:p w:rsidR="00DD1D20" w:rsidRPr="00CA404B" w:rsidRDefault="00DD1D20" w:rsidP="00103479">
      <w:pPr>
        <w:ind w:left="426"/>
        <w:jc w:val="center"/>
        <w:rPr>
          <w:rFonts w:ascii="PT Astra Serif" w:hAnsi="PT Astra Serif"/>
          <w:b/>
          <w:sz w:val="24"/>
          <w:szCs w:val="24"/>
        </w:rPr>
      </w:pPr>
    </w:p>
    <w:p w:rsidR="009412BF" w:rsidRPr="00CA404B" w:rsidRDefault="009412BF" w:rsidP="00DD1D20">
      <w:pPr>
        <w:ind w:left="426"/>
        <w:jc w:val="right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br w:type="page"/>
      </w:r>
    </w:p>
    <w:p w:rsidR="00103479" w:rsidRPr="00CA404B" w:rsidRDefault="00DD1D20" w:rsidP="00DD1D20">
      <w:pPr>
        <w:ind w:left="426"/>
        <w:jc w:val="right"/>
        <w:rPr>
          <w:rFonts w:ascii="PT Astra Serif" w:hAnsi="PT Astra Serif"/>
          <w:sz w:val="24"/>
          <w:szCs w:val="24"/>
        </w:rPr>
      </w:pPr>
      <w:r w:rsidRPr="00CA404B">
        <w:rPr>
          <w:rFonts w:ascii="PT Astra Serif" w:hAnsi="PT Astra Serif"/>
          <w:sz w:val="24"/>
          <w:szCs w:val="24"/>
        </w:rPr>
        <w:lastRenderedPageBreak/>
        <w:t>Приложение 2 к техническому заданию</w:t>
      </w:r>
    </w:p>
    <w:p w:rsidR="00103479" w:rsidRPr="00CA404B" w:rsidRDefault="00103479" w:rsidP="00DD1D20">
      <w:pPr>
        <w:jc w:val="right"/>
        <w:rPr>
          <w:rFonts w:ascii="PT Astra Serif" w:hAnsi="PT Astra Serif"/>
          <w:sz w:val="24"/>
          <w:szCs w:val="24"/>
        </w:rPr>
      </w:pPr>
    </w:p>
    <w:p w:rsidR="00DD1D20" w:rsidRPr="00CA404B" w:rsidRDefault="00DD1D20" w:rsidP="00DD1D20">
      <w:pPr>
        <w:widowControl w:val="0"/>
        <w:spacing w:before="120"/>
        <w:jc w:val="center"/>
        <w:rPr>
          <w:rFonts w:ascii="PT Astra Serif" w:hAnsi="PT Astra Serif"/>
          <w:b/>
          <w:sz w:val="24"/>
          <w:szCs w:val="24"/>
        </w:rPr>
      </w:pPr>
      <w:r w:rsidRPr="00CA404B">
        <w:rPr>
          <w:rFonts w:ascii="PT Astra Serif" w:hAnsi="PT Astra Serif"/>
          <w:b/>
          <w:sz w:val="24"/>
          <w:szCs w:val="24"/>
        </w:rPr>
        <w:t>ГРАФИК ПИТАНИЯ ОБУЧАЮЩИХСЯ</w:t>
      </w:r>
    </w:p>
    <w:p w:rsidR="00DD1D20" w:rsidRPr="00CA404B" w:rsidRDefault="00DD1D20" w:rsidP="00DD1D20">
      <w:pPr>
        <w:widowControl w:val="0"/>
        <w:spacing w:before="120"/>
        <w:jc w:val="center"/>
        <w:rPr>
          <w:rFonts w:ascii="PT Astra Serif" w:hAnsi="PT Astra Serif"/>
          <w:b/>
          <w:sz w:val="24"/>
          <w:szCs w:val="24"/>
        </w:rPr>
      </w:pPr>
      <w:r w:rsidRPr="00CA404B">
        <w:rPr>
          <w:rFonts w:ascii="PT Astra Serif" w:hAnsi="PT Astra Serif"/>
          <w:b/>
          <w:sz w:val="24"/>
          <w:szCs w:val="24"/>
        </w:rPr>
        <w:t xml:space="preserve"> (время местное)</w:t>
      </w:r>
    </w:p>
    <w:tbl>
      <w:tblPr>
        <w:tblStyle w:val="af0"/>
        <w:tblW w:w="0" w:type="auto"/>
        <w:tblInd w:w="1126" w:type="dxa"/>
        <w:tblLook w:val="04A0" w:firstRow="1" w:lastRow="0" w:firstColumn="1" w:lastColumn="0" w:noHBand="0" w:noVBand="1"/>
      </w:tblPr>
      <w:tblGrid>
        <w:gridCol w:w="562"/>
        <w:gridCol w:w="1276"/>
        <w:gridCol w:w="1843"/>
        <w:gridCol w:w="1701"/>
        <w:gridCol w:w="2416"/>
      </w:tblGrid>
      <w:tr w:rsidR="00DD1D20" w:rsidRPr="00CA404B" w:rsidTr="00DD1D20">
        <w:tc>
          <w:tcPr>
            <w:tcW w:w="562" w:type="dxa"/>
          </w:tcPr>
          <w:p w:rsidR="00DD1D20" w:rsidRPr="00CA404B" w:rsidRDefault="00DD1D20" w:rsidP="00D32867">
            <w:pPr>
              <w:widowControl w:val="0"/>
              <w:spacing w:before="12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404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1276" w:type="dxa"/>
          </w:tcPr>
          <w:p w:rsidR="00DD1D20" w:rsidRPr="00CA404B" w:rsidRDefault="00DD1D20" w:rsidP="00D32867">
            <w:pPr>
              <w:widowControl w:val="0"/>
              <w:spacing w:before="12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404B">
              <w:rPr>
                <w:rFonts w:ascii="PT Astra Serif" w:hAnsi="PT Astra Serif"/>
                <w:sz w:val="24"/>
                <w:szCs w:val="24"/>
              </w:rPr>
              <w:t>Смена</w:t>
            </w:r>
          </w:p>
        </w:tc>
        <w:tc>
          <w:tcPr>
            <w:tcW w:w="1843" w:type="dxa"/>
          </w:tcPr>
          <w:p w:rsidR="00DD1D20" w:rsidRPr="00CA404B" w:rsidRDefault="00DD1D20" w:rsidP="00D32867">
            <w:pPr>
              <w:widowControl w:val="0"/>
              <w:spacing w:before="12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404B">
              <w:rPr>
                <w:rFonts w:ascii="PT Astra Serif" w:hAnsi="PT Astra Serif"/>
                <w:sz w:val="24"/>
                <w:szCs w:val="24"/>
              </w:rPr>
              <w:t>Время</w:t>
            </w: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404B">
              <w:rPr>
                <w:rFonts w:ascii="PT Astra Serif" w:hAnsi="PT Astra Serif"/>
                <w:sz w:val="24"/>
                <w:szCs w:val="24"/>
              </w:rPr>
              <w:t>Количество учащихся (общий стол)</w:t>
            </w:r>
          </w:p>
        </w:tc>
        <w:tc>
          <w:tcPr>
            <w:tcW w:w="1701" w:type="dxa"/>
          </w:tcPr>
          <w:p w:rsidR="00DD1D20" w:rsidRPr="00CA404B" w:rsidRDefault="001057EA" w:rsidP="00D32867">
            <w:pPr>
              <w:widowControl w:val="0"/>
              <w:spacing w:before="12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057EA">
              <w:rPr>
                <w:rFonts w:ascii="PT Astra Serif" w:hAnsi="PT Astra Serif"/>
                <w:sz w:val="24"/>
                <w:szCs w:val="24"/>
              </w:rPr>
              <w:t>Количество обучающихся (специализированное питание</w:t>
            </w:r>
            <w:r w:rsidR="00DD1D20" w:rsidRPr="00CA404B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</w:tr>
      <w:tr w:rsidR="00DD1D20" w:rsidRPr="00CA404B" w:rsidTr="00DD1D20">
        <w:tc>
          <w:tcPr>
            <w:tcW w:w="562" w:type="dxa"/>
            <w:vMerge w:val="restart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404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404B">
              <w:rPr>
                <w:rFonts w:ascii="PT Astra Serif" w:hAnsi="PT Astra Serif"/>
                <w:sz w:val="24"/>
                <w:szCs w:val="24"/>
              </w:rPr>
              <w:t>1 смена</w:t>
            </w:r>
          </w:p>
        </w:tc>
        <w:tc>
          <w:tcPr>
            <w:tcW w:w="1843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D1D20" w:rsidRPr="00CA404B" w:rsidTr="00DD1D20">
        <w:tc>
          <w:tcPr>
            <w:tcW w:w="562" w:type="dxa"/>
            <w:vMerge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1D20" w:rsidRPr="00CA404B" w:rsidTr="00DD1D20">
        <w:tc>
          <w:tcPr>
            <w:tcW w:w="562" w:type="dxa"/>
            <w:vMerge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1D20" w:rsidRPr="00CA404B" w:rsidTr="00DD1D20">
        <w:tc>
          <w:tcPr>
            <w:tcW w:w="562" w:type="dxa"/>
            <w:vMerge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1D20" w:rsidRPr="00CA404B" w:rsidTr="00DD1D20">
        <w:tc>
          <w:tcPr>
            <w:tcW w:w="562" w:type="dxa"/>
            <w:vMerge w:val="restart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404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404B">
              <w:rPr>
                <w:rFonts w:ascii="PT Astra Serif" w:hAnsi="PT Astra Serif"/>
                <w:sz w:val="24"/>
                <w:szCs w:val="24"/>
              </w:rPr>
              <w:t>2 смена</w:t>
            </w:r>
          </w:p>
        </w:tc>
        <w:tc>
          <w:tcPr>
            <w:tcW w:w="1843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1D20" w:rsidRPr="00CA404B" w:rsidTr="00DD1D20">
        <w:tc>
          <w:tcPr>
            <w:tcW w:w="562" w:type="dxa"/>
            <w:vMerge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1D20" w:rsidRPr="00CA404B" w:rsidTr="00DD1D20">
        <w:tc>
          <w:tcPr>
            <w:tcW w:w="562" w:type="dxa"/>
            <w:vMerge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D1D20" w:rsidRPr="00CA404B" w:rsidTr="00DD1D20">
        <w:tc>
          <w:tcPr>
            <w:tcW w:w="562" w:type="dxa"/>
            <w:vMerge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1D20" w:rsidRPr="00CA404B" w:rsidRDefault="00DD1D20" w:rsidP="00D32867">
            <w:pPr>
              <w:widowControl w:val="0"/>
              <w:spacing w:before="1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DD1D20" w:rsidRPr="00CA404B" w:rsidRDefault="00DD1D20" w:rsidP="00DD1D20">
      <w:pPr>
        <w:widowControl w:val="0"/>
        <w:spacing w:before="120"/>
        <w:jc w:val="both"/>
        <w:rPr>
          <w:rFonts w:ascii="PT Astra Serif" w:hAnsi="PT Astra Serif"/>
          <w:sz w:val="24"/>
          <w:szCs w:val="24"/>
        </w:rPr>
      </w:pPr>
    </w:p>
    <w:p w:rsidR="00DD1D20" w:rsidRPr="00CA404B" w:rsidRDefault="00DD1D20" w:rsidP="00DD1D2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DD1D20" w:rsidRPr="00CA404B" w:rsidRDefault="00DD1D20" w:rsidP="00DD1D20">
      <w:pPr>
        <w:jc w:val="right"/>
        <w:rPr>
          <w:rFonts w:ascii="PT Astra Serif" w:hAnsi="PT Astra Serif"/>
          <w:sz w:val="24"/>
          <w:szCs w:val="24"/>
        </w:rPr>
      </w:pPr>
    </w:p>
    <w:p w:rsidR="00216F3A" w:rsidRPr="00CA404B" w:rsidRDefault="00216F3A" w:rsidP="003C418E">
      <w:pPr>
        <w:ind w:firstLine="709"/>
        <w:jc w:val="both"/>
        <w:rPr>
          <w:rFonts w:ascii="PT Astra Serif" w:hAnsi="PT Astra Serif"/>
          <w:sz w:val="24"/>
          <w:szCs w:val="24"/>
          <w:highlight w:val="yellow"/>
        </w:rPr>
      </w:pPr>
    </w:p>
    <w:p w:rsidR="00172AFD" w:rsidRPr="00CA404B" w:rsidRDefault="00172AFD" w:rsidP="00917C55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B04134" w:rsidRPr="00CA404B" w:rsidRDefault="00B04134" w:rsidP="00917C55">
      <w:pPr>
        <w:spacing w:after="0"/>
        <w:ind w:firstLine="709"/>
        <w:jc w:val="both"/>
        <w:rPr>
          <w:rFonts w:ascii="PT Astra Serif" w:hAnsi="PT Astra Serif"/>
          <w:sz w:val="24"/>
          <w:szCs w:val="24"/>
        </w:rPr>
      </w:pPr>
    </w:p>
    <w:p w:rsidR="00205F68" w:rsidRPr="00CA404B" w:rsidRDefault="00205F68" w:rsidP="00917C55">
      <w:pPr>
        <w:pStyle w:val="a3"/>
        <w:tabs>
          <w:tab w:val="left" w:pos="0"/>
        </w:tabs>
        <w:ind w:left="0" w:firstLine="709"/>
        <w:jc w:val="both"/>
        <w:rPr>
          <w:rFonts w:ascii="PT Astra Serif" w:hAnsi="PT Astra Serif"/>
          <w:b/>
          <w:sz w:val="24"/>
          <w:szCs w:val="24"/>
        </w:rPr>
      </w:pPr>
    </w:p>
    <w:sectPr w:rsidR="00205F68" w:rsidRPr="00CA404B" w:rsidSect="00917C5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81A" w:rsidRDefault="003A181A" w:rsidP="001076F3">
      <w:pPr>
        <w:spacing w:after="0" w:line="240" w:lineRule="auto"/>
      </w:pPr>
      <w:r>
        <w:separator/>
      </w:r>
    </w:p>
  </w:endnote>
  <w:endnote w:type="continuationSeparator" w:id="0">
    <w:p w:rsidR="003A181A" w:rsidRDefault="003A181A" w:rsidP="00107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81A" w:rsidRDefault="003A181A" w:rsidP="001076F3">
      <w:pPr>
        <w:spacing w:after="0" w:line="240" w:lineRule="auto"/>
      </w:pPr>
      <w:r>
        <w:separator/>
      </w:r>
    </w:p>
  </w:footnote>
  <w:footnote w:type="continuationSeparator" w:id="0">
    <w:p w:rsidR="003A181A" w:rsidRDefault="003A181A" w:rsidP="001076F3">
      <w:pPr>
        <w:spacing w:after="0" w:line="240" w:lineRule="auto"/>
      </w:pPr>
      <w:r>
        <w:continuationSeparator/>
      </w:r>
    </w:p>
  </w:footnote>
  <w:footnote w:id="1">
    <w:p w:rsidR="00685BAE" w:rsidRDefault="00685BAE">
      <w:pPr>
        <w:pStyle w:val="af5"/>
      </w:pPr>
      <w:r>
        <w:rPr>
          <w:rStyle w:val="af7"/>
        </w:rPr>
        <w:footnoteRef/>
      </w:r>
      <w:r>
        <w:t xml:space="preserve"> </w:t>
      </w:r>
      <w:r w:rsidR="005E2C1A">
        <w:t>содержание технического задания м</w:t>
      </w:r>
      <w:r>
        <w:t>ожет изменяться в соответствии с потребностями заказчика</w:t>
      </w:r>
    </w:p>
  </w:footnote>
  <w:footnote w:id="2">
    <w:p w:rsidR="00DD5EBE" w:rsidRDefault="00DD5EBE">
      <w:pPr>
        <w:pStyle w:val="af5"/>
      </w:pPr>
      <w:r>
        <w:rPr>
          <w:rStyle w:val="af7"/>
        </w:rPr>
        <w:footnoteRef/>
      </w:r>
      <w:r>
        <w:t xml:space="preserve"> </w:t>
      </w:r>
      <w:r w:rsidRPr="00DD5EBE">
        <w:t xml:space="preserve">позиция КТРУ подлежит обязательному применению с </w:t>
      </w:r>
      <w:r w:rsidRPr="00CA2DC5">
        <w:t>01.01.2021</w:t>
      </w:r>
    </w:p>
  </w:footnote>
  <w:footnote w:id="3">
    <w:p w:rsidR="001076F3" w:rsidRPr="001076F3" w:rsidRDefault="001076F3">
      <w:pPr>
        <w:pStyle w:val="af5"/>
      </w:pPr>
      <w:r w:rsidRPr="00CA2DC5">
        <w:rPr>
          <w:rStyle w:val="af7"/>
        </w:rPr>
        <w:footnoteRef/>
      </w:r>
      <w:r w:rsidR="005E2C1A" w:rsidRPr="00CA2DC5">
        <w:t xml:space="preserve"> </w:t>
      </w:r>
      <w:r w:rsidR="000C4029" w:rsidRPr="00CA2DC5">
        <w:t xml:space="preserve">следует </w:t>
      </w:r>
      <w:r w:rsidR="005E2C1A" w:rsidRPr="00CA2DC5">
        <w:t>в</w:t>
      </w:r>
      <w:r w:rsidRPr="00CA2DC5">
        <w:t>ыбра</w:t>
      </w:r>
      <w:r w:rsidR="000C4029" w:rsidRPr="00CA2DC5">
        <w:t>ть один из вариантов</w:t>
      </w:r>
    </w:p>
  </w:footnote>
  <w:footnote w:id="4">
    <w:p w:rsidR="001076F3" w:rsidRPr="001076F3" w:rsidRDefault="001076F3">
      <w:pPr>
        <w:pStyle w:val="af5"/>
      </w:pPr>
      <w:r>
        <w:rPr>
          <w:rStyle w:val="af7"/>
        </w:rPr>
        <w:footnoteRef/>
      </w:r>
      <w:r w:rsidR="005E2C1A">
        <w:t xml:space="preserve"> у</w:t>
      </w:r>
      <w:r>
        <w:t>словие включается в пункт при необходимости</w:t>
      </w:r>
    </w:p>
  </w:footnote>
  <w:footnote w:id="5">
    <w:p w:rsidR="001076F3" w:rsidRPr="001076F3" w:rsidRDefault="001076F3">
      <w:pPr>
        <w:pStyle w:val="af5"/>
      </w:pPr>
      <w:r>
        <w:rPr>
          <w:rStyle w:val="af7"/>
        </w:rPr>
        <w:footnoteRef/>
      </w:r>
      <w:r w:rsidR="005E2C1A">
        <w:t xml:space="preserve"> у</w:t>
      </w:r>
      <w:r>
        <w:t>словие включается в пункт при необходимости</w:t>
      </w:r>
    </w:p>
  </w:footnote>
  <w:footnote w:id="6">
    <w:p w:rsidR="001076F3" w:rsidRPr="0067053C" w:rsidRDefault="001076F3">
      <w:pPr>
        <w:pStyle w:val="af5"/>
      </w:pPr>
      <w:r>
        <w:rPr>
          <w:rStyle w:val="af7"/>
        </w:rPr>
        <w:footnoteRef/>
      </w:r>
      <w:r w:rsidR="005E2C1A">
        <w:t xml:space="preserve"> м</w:t>
      </w:r>
      <w:r>
        <w:t>ожет изменяться при необходимости</w:t>
      </w:r>
    </w:p>
  </w:footnote>
  <w:footnote w:id="7">
    <w:p w:rsidR="001076F3" w:rsidRPr="001076F3" w:rsidRDefault="001076F3">
      <w:pPr>
        <w:pStyle w:val="af5"/>
      </w:pPr>
      <w:r>
        <w:rPr>
          <w:rStyle w:val="af7"/>
        </w:rPr>
        <w:footnoteRef/>
      </w:r>
      <w:r w:rsidR="001C11E6">
        <w:t xml:space="preserve"> у</w:t>
      </w:r>
      <w:r>
        <w:t>словие включается в пункт при необходимости</w:t>
      </w:r>
    </w:p>
  </w:footnote>
  <w:footnote w:id="8">
    <w:p w:rsidR="001B67CD" w:rsidRDefault="001B67CD">
      <w:pPr>
        <w:pStyle w:val="af5"/>
      </w:pPr>
      <w:r>
        <w:rPr>
          <w:rStyle w:val="af7"/>
        </w:rPr>
        <w:footnoteRef/>
      </w:r>
      <w:r w:rsidR="001C11E6">
        <w:t xml:space="preserve"> п</w:t>
      </w:r>
      <w:r>
        <w:t>ункт включается в Техническое задание в случае выбора</w:t>
      </w:r>
      <w:r w:rsidR="007C780F">
        <w:t xml:space="preserve"> в пункте 3.1</w:t>
      </w:r>
      <w:r w:rsidR="00CE299A">
        <w:t xml:space="preserve"> Технического задания Вариант</w:t>
      </w:r>
      <w:r w:rsidR="00E316AD">
        <w:t>а</w:t>
      </w:r>
      <w:r w:rsidR="00CE299A">
        <w:t xml:space="preserve"> 2</w:t>
      </w:r>
    </w:p>
  </w:footnote>
  <w:footnote w:id="9">
    <w:p w:rsidR="006A7C9D" w:rsidRDefault="006A7C9D">
      <w:pPr>
        <w:pStyle w:val="af5"/>
      </w:pPr>
      <w:r>
        <w:rPr>
          <w:rStyle w:val="af7"/>
        </w:rPr>
        <w:footnoteRef/>
      </w:r>
      <w:r>
        <w:t xml:space="preserve"> </w:t>
      </w:r>
      <w:r w:rsidRPr="00CA2DC5">
        <w:t>пункт включается при необходимости</w:t>
      </w:r>
      <w:r>
        <w:t xml:space="preserve">  </w:t>
      </w:r>
    </w:p>
  </w:footnote>
  <w:footnote w:id="10">
    <w:p w:rsidR="00CE299A" w:rsidRPr="00CE299A" w:rsidRDefault="00CE299A">
      <w:pPr>
        <w:pStyle w:val="af5"/>
      </w:pPr>
      <w:r>
        <w:rPr>
          <w:rStyle w:val="af7"/>
        </w:rPr>
        <w:footnoteRef/>
      </w:r>
      <w:r>
        <w:t xml:space="preserve"> </w:t>
      </w:r>
      <w:r w:rsidR="006A7C9D">
        <w:t>у</w:t>
      </w:r>
      <w:r>
        <w:t>казывается в случае выбора в пункте 3.1 Технического задания Вариант</w:t>
      </w:r>
      <w:r w:rsidR="00DD1D20">
        <w:t>а</w:t>
      </w:r>
      <w:r>
        <w:t xml:space="preserve"> 1</w:t>
      </w:r>
    </w:p>
  </w:footnote>
  <w:footnote w:id="11">
    <w:p w:rsidR="00B86424" w:rsidRDefault="00B86424">
      <w:pPr>
        <w:pStyle w:val="af5"/>
      </w:pPr>
      <w:r>
        <w:rPr>
          <w:rStyle w:val="af7"/>
        </w:rPr>
        <w:footnoteRef/>
      </w:r>
      <w:r>
        <w:t xml:space="preserve"> м</w:t>
      </w:r>
      <w:r w:rsidRPr="00B86424">
        <w:t>ожет изменяться при необходимости</w:t>
      </w:r>
    </w:p>
  </w:footnote>
  <w:footnote w:id="12">
    <w:p w:rsidR="000C4029" w:rsidRDefault="000C4029">
      <w:pPr>
        <w:pStyle w:val="af5"/>
      </w:pPr>
      <w:r w:rsidRPr="00CA2DC5">
        <w:rPr>
          <w:rStyle w:val="af7"/>
        </w:rPr>
        <w:footnoteRef/>
      </w:r>
      <w:r w:rsidRPr="00CA2DC5">
        <w:t xml:space="preserve"> указываются календарные даты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F051F"/>
    <w:multiLevelType w:val="hybridMultilevel"/>
    <w:tmpl w:val="DD1054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192"/>
    <w:multiLevelType w:val="hybridMultilevel"/>
    <w:tmpl w:val="3C46A146"/>
    <w:lvl w:ilvl="0" w:tplc="F56E05B4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346935"/>
    <w:multiLevelType w:val="hybridMultilevel"/>
    <w:tmpl w:val="E5AA3CE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FE77C1"/>
    <w:multiLevelType w:val="hybridMultilevel"/>
    <w:tmpl w:val="F948D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CF294C"/>
    <w:multiLevelType w:val="multilevel"/>
    <w:tmpl w:val="2ED631B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374D50CB"/>
    <w:multiLevelType w:val="hybridMultilevel"/>
    <w:tmpl w:val="FC54CC48"/>
    <w:lvl w:ilvl="0" w:tplc="052258A4">
      <w:start w:val="1"/>
      <w:numFmt w:val="decimal"/>
      <w:lvlText w:val="%1."/>
      <w:lvlJc w:val="left"/>
      <w:pPr>
        <w:tabs>
          <w:tab w:val="num" w:pos="499"/>
        </w:tabs>
        <w:ind w:left="4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9"/>
        </w:tabs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9"/>
        </w:tabs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9"/>
        </w:tabs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9"/>
        </w:tabs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9"/>
        </w:tabs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9"/>
        </w:tabs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9"/>
        </w:tabs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9"/>
        </w:tabs>
        <w:ind w:left="6259" w:hanging="180"/>
      </w:pPr>
    </w:lvl>
  </w:abstractNum>
  <w:abstractNum w:abstractNumId="6" w15:restartNumberingAfterBreak="0">
    <w:nsid w:val="3B590A4C"/>
    <w:multiLevelType w:val="hybridMultilevel"/>
    <w:tmpl w:val="351A742E"/>
    <w:lvl w:ilvl="0" w:tplc="3BE65B48">
      <w:start w:val="1"/>
      <w:numFmt w:val="decimal"/>
      <w:lvlText w:val="%1."/>
      <w:lvlJc w:val="left"/>
      <w:pPr>
        <w:tabs>
          <w:tab w:val="num" w:pos="499"/>
        </w:tabs>
        <w:ind w:left="4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9"/>
        </w:tabs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9"/>
        </w:tabs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9"/>
        </w:tabs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9"/>
        </w:tabs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9"/>
        </w:tabs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9"/>
        </w:tabs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9"/>
        </w:tabs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9"/>
        </w:tabs>
        <w:ind w:left="6259" w:hanging="180"/>
      </w:pPr>
    </w:lvl>
  </w:abstractNum>
  <w:abstractNum w:abstractNumId="7" w15:restartNumberingAfterBreak="0">
    <w:nsid w:val="58253B3C"/>
    <w:multiLevelType w:val="hybridMultilevel"/>
    <w:tmpl w:val="E17A9102"/>
    <w:lvl w:ilvl="0" w:tplc="5FD4DE5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A95306"/>
    <w:multiLevelType w:val="hybridMultilevel"/>
    <w:tmpl w:val="D18C6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5113C"/>
    <w:multiLevelType w:val="multilevel"/>
    <w:tmpl w:val="79C02B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2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390"/>
    <w:rsid w:val="00007367"/>
    <w:rsid w:val="00020575"/>
    <w:rsid w:val="000251D5"/>
    <w:rsid w:val="000464BB"/>
    <w:rsid w:val="000917D3"/>
    <w:rsid w:val="000A145D"/>
    <w:rsid w:val="000C1A79"/>
    <w:rsid w:val="000C4029"/>
    <w:rsid w:val="000F35CE"/>
    <w:rsid w:val="00103479"/>
    <w:rsid w:val="001057EA"/>
    <w:rsid w:val="001076F3"/>
    <w:rsid w:val="00172AFD"/>
    <w:rsid w:val="001B67CD"/>
    <w:rsid w:val="001C11E6"/>
    <w:rsid w:val="00205F68"/>
    <w:rsid w:val="00216F3A"/>
    <w:rsid w:val="002402C4"/>
    <w:rsid w:val="00241390"/>
    <w:rsid w:val="00287B64"/>
    <w:rsid w:val="00321C54"/>
    <w:rsid w:val="00333B5E"/>
    <w:rsid w:val="00361B5F"/>
    <w:rsid w:val="003A181A"/>
    <w:rsid w:val="003C418E"/>
    <w:rsid w:val="0043482E"/>
    <w:rsid w:val="0047388E"/>
    <w:rsid w:val="00486305"/>
    <w:rsid w:val="004C6952"/>
    <w:rsid w:val="004D33AF"/>
    <w:rsid w:val="005134C3"/>
    <w:rsid w:val="005E2C1A"/>
    <w:rsid w:val="00625BB3"/>
    <w:rsid w:val="00627B4F"/>
    <w:rsid w:val="00635CBE"/>
    <w:rsid w:val="006478F4"/>
    <w:rsid w:val="00660A00"/>
    <w:rsid w:val="00663CFB"/>
    <w:rsid w:val="0067053C"/>
    <w:rsid w:val="00685BAE"/>
    <w:rsid w:val="00690599"/>
    <w:rsid w:val="006A756D"/>
    <w:rsid w:val="006A7C9D"/>
    <w:rsid w:val="007211E5"/>
    <w:rsid w:val="00727F60"/>
    <w:rsid w:val="007400EA"/>
    <w:rsid w:val="007C780F"/>
    <w:rsid w:val="007E1A73"/>
    <w:rsid w:val="007E5F4E"/>
    <w:rsid w:val="00824838"/>
    <w:rsid w:val="00833296"/>
    <w:rsid w:val="00884716"/>
    <w:rsid w:val="008F4309"/>
    <w:rsid w:val="00917C55"/>
    <w:rsid w:val="00935EF8"/>
    <w:rsid w:val="009412BF"/>
    <w:rsid w:val="009665AF"/>
    <w:rsid w:val="00970E22"/>
    <w:rsid w:val="00996A71"/>
    <w:rsid w:val="009E1CF7"/>
    <w:rsid w:val="009F2744"/>
    <w:rsid w:val="00A06020"/>
    <w:rsid w:val="00A078A8"/>
    <w:rsid w:val="00A42446"/>
    <w:rsid w:val="00A50742"/>
    <w:rsid w:val="00A52F37"/>
    <w:rsid w:val="00A560DE"/>
    <w:rsid w:val="00A60E56"/>
    <w:rsid w:val="00AA2618"/>
    <w:rsid w:val="00AB7F73"/>
    <w:rsid w:val="00AE3145"/>
    <w:rsid w:val="00B04134"/>
    <w:rsid w:val="00B07147"/>
    <w:rsid w:val="00B30F7C"/>
    <w:rsid w:val="00B623B1"/>
    <w:rsid w:val="00B86424"/>
    <w:rsid w:val="00B91228"/>
    <w:rsid w:val="00BC6F03"/>
    <w:rsid w:val="00C14DD5"/>
    <w:rsid w:val="00C16DC6"/>
    <w:rsid w:val="00C61A13"/>
    <w:rsid w:val="00C86AC5"/>
    <w:rsid w:val="00CA2DC5"/>
    <w:rsid w:val="00CA404B"/>
    <w:rsid w:val="00CA650E"/>
    <w:rsid w:val="00CC1DAE"/>
    <w:rsid w:val="00CE299A"/>
    <w:rsid w:val="00D32867"/>
    <w:rsid w:val="00D8326C"/>
    <w:rsid w:val="00DD1D20"/>
    <w:rsid w:val="00DD5EBE"/>
    <w:rsid w:val="00DF564E"/>
    <w:rsid w:val="00E316AD"/>
    <w:rsid w:val="00E437DD"/>
    <w:rsid w:val="00E55995"/>
    <w:rsid w:val="00E92C81"/>
    <w:rsid w:val="00F2084E"/>
    <w:rsid w:val="00FB71C1"/>
    <w:rsid w:val="00FE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8F4D1A-C4E6-4F95-BF2C-6E18D3CD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347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0347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03479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103479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103479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10347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F4E"/>
    <w:pPr>
      <w:ind w:left="720"/>
      <w:contextualSpacing/>
    </w:pPr>
  </w:style>
  <w:style w:type="paragraph" w:styleId="a4">
    <w:name w:val="Balloon Text"/>
    <w:basedOn w:val="a"/>
    <w:link w:val="a5"/>
    <w:uiPriority w:val="99"/>
    <w:unhideWhenUsed/>
    <w:rsid w:val="00824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82483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10347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0347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03479"/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103479"/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10347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103479"/>
    <w:rPr>
      <w:rFonts w:ascii="Times New Roman" w:eastAsia="Times New Roman" w:hAnsi="Times New Roman" w:cs="Times New Roman"/>
      <w:b/>
      <w:sz w:val="24"/>
      <w:szCs w:val="24"/>
      <w:lang w:val="en-US" w:eastAsia="x-none"/>
    </w:rPr>
  </w:style>
  <w:style w:type="paragraph" w:customStyle="1" w:styleId="11">
    <w:name w:val="Стиль1"/>
    <w:basedOn w:val="a"/>
    <w:rsid w:val="00103479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6">
    <w:name w:val="footer"/>
    <w:basedOn w:val="a"/>
    <w:link w:val="a7"/>
    <w:rsid w:val="001034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1034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103479"/>
  </w:style>
  <w:style w:type="character" w:styleId="a9">
    <w:name w:val="Hyperlink"/>
    <w:uiPriority w:val="99"/>
    <w:rsid w:val="00103479"/>
    <w:rPr>
      <w:color w:val="0000FF"/>
      <w:u w:val="single"/>
    </w:rPr>
  </w:style>
  <w:style w:type="paragraph" w:styleId="aa">
    <w:name w:val="Body Text Indent"/>
    <w:basedOn w:val="a"/>
    <w:link w:val="ab"/>
    <w:rsid w:val="0010347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10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10347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Название Знак"/>
    <w:basedOn w:val="a0"/>
    <w:link w:val="ac"/>
    <w:rsid w:val="001034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header"/>
    <w:basedOn w:val="a"/>
    <w:link w:val="af"/>
    <w:rsid w:val="001034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1034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103479"/>
    <w:rPr>
      <w:rFonts w:ascii="Times New Roman" w:hAnsi="Times New Roman" w:cs="Times New Roman" w:hint="default"/>
      <w:sz w:val="22"/>
      <w:szCs w:val="22"/>
    </w:rPr>
  </w:style>
  <w:style w:type="table" w:styleId="af0">
    <w:name w:val="Table Grid"/>
    <w:basedOn w:val="a1"/>
    <w:uiPriority w:val="39"/>
    <w:rsid w:val="001034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Цветовое выделение для Нормальный"/>
    <w:rsid w:val="00103479"/>
    <w:rPr>
      <w:sz w:val="20"/>
      <w:szCs w:val="20"/>
    </w:rPr>
  </w:style>
  <w:style w:type="paragraph" w:customStyle="1" w:styleId="ConsPlusNormal">
    <w:name w:val="ConsPlusNormal"/>
    <w:rsid w:val="0010347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12">
    <w:name w:val="Абзац списка1"/>
    <w:basedOn w:val="a"/>
    <w:rsid w:val="00103479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customStyle="1" w:styleId="af2">
    <w:name w:val="Содержимое таблицы"/>
    <w:basedOn w:val="a"/>
    <w:rsid w:val="0010347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3">
    <w:name w:val="Emphasis"/>
    <w:qFormat/>
    <w:rsid w:val="00103479"/>
    <w:rPr>
      <w:rFonts w:cs="Times New Roman"/>
      <w:i/>
      <w:iCs/>
    </w:rPr>
  </w:style>
  <w:style w:type="paragraph" w:customStyle="1" w:styleId="af4">
    <w:name w:val="Заголовок статьи"/>
    <w:basedOn w:val="a"/>
    <w:next w:val="a"/>
    <w:rsid w:val="001034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103479"/>
  </w:style>
  <w:style w:type="numbering" w:customStyle="1" w:styleId="110">
    <w:name w:val="Нет списка11"/>
    <w:next w:val="a2"/>
    <w:uiPriority w:val="99"/>
    <w:semiHidden/>
    <w:rsid w:val="00103479"/>
  </w:style>
  <w:style w:type="paragraph" w:customStyle="1" w:styleId="s1">
    <w:name w:val="s_1"/>
    <w:basedOn w:val="a"/>
    <w:rsid w:val="00103479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links8">
    <w:name w:val="link s_8"/>
    <w:rsid w:val="00103479"/>
    <w:rPr>
      <w:strike w:val="0"/>
      <w:dstrike w:val="0"/>
      <w:u w:val="none"/>
      <w:effect w:val="none"/>
    </w:rPr>
  </w:style>
  <w:style w:type="character" w:customStyle="1" w:styleId="51">
    <w:name w:val="Знак Знак5"/>
    <w:locked/>
    <w:rsid w:val="00103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f5">
    <w:name w:val="footnote text"/>
    <w:basedOn w:val="a"/>
    <w:link w:val="af6"/>
    <w:rsid w:val="001034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10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103479"/>
    <w:rPr>
      <w:vertAlign w:val="superscript"/>
    </w:rPr>
  </w:style>
  <w:style w:type="paragraph" w:customStyle="1" w:styleId="ConsPlusNonformat">
    <w:name w:val="ConsPlusNonformat"/>
    <w:rsid w:val="0010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caption"/>
    <w:basedOn w:val="a"/>
    <w:next w:val="a"/>
    <w:qFormat/>
    <w:rsid w:val="001034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9">
    <w:name w:val="Body Text"/>
    <w:basedOn w:val="a"/>
    <w:link w:val="afa"/>
    <w:rsid w:val="00103479"/>
    <w:pPr>
      <w:spacing w:after="0" w:line="240" w:lineRule="auto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fa">
    <w:name w:val="Основной текст Знак"/>
    <w:basedOn w:val="a0"/>
    <w:link w:val="af9"/>
    <w:rsid w:val="00103479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afb">
    <w:name w:val="FollowedHyperlink"/>
    <w:uiPriority w:val="99"/>
    <w:unhideWhenUsed/>
    <w:rsid w:val="00103479"/>
    <w:rPr>
      <w:color w:val="800080"/>
      <w:u w:val="single"/>
    </w:rPr>
  </w:style>
  <w:style w:type="paragraph" w:customStyle="1" w:styleId="xl65">
    <w:name w:val="xl65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1034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1034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0347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103479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034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03479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1034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03479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1034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1034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034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034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034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1034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rsid w:val="001034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1034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1034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"/>
    <w:rsid w:val="001034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034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10347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03479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1034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10347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0347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034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10347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1034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1034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103479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8">
    <w:name w:val="xl108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5">
    <w:name w:val="xl115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1034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1034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ng-binding">
    <w:name w:val="ng-binding"/>
    <w:rsid w:val="00103479"/>
  </w:style>
  <w:style w:type="paragraph" w:customStyle="1" w:styleId="msonormal0">
    <w:name w:val="msonormal"/>
    <w:basedOn w:val="a"/>
    <w:rsid w:val="00103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10347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103479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103479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103479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103479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103479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103479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103479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103479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103479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103479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103479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103479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103479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103479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103479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1034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103479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10347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1034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103479"/>
    <w:pPr>
      <w:pBdr>
        <w:top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103479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10347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103479"/>
    <w:pPr>
      <w:pBdr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103479"/>
    <w:pPr>
      <w:pBdr>
        <w:top w:val="single" w:sz="8" w:space="0" w:color="auto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103479"/>
    <w:pPr>
      <w:pBdr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sectioninfo">
    <w:name w:val="section__info"/>
    <w:basedOn w:val="a0"/>
    <w:rsid w:val="00CA65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9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CD4E6-C032-4445-B3B5-03E882134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1500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Щенникова</dc:creator>
  <cp:keywords/>
  <dc:description/>
  <cp:lastModifiedBy>Татьяна Щенникова</cp:lastModifiedBy>
  <cp:revision>7</cp:revision>
  <cp:lastPrinted>2020-08-24T10:49:00Z</cp:lastPrinted>
  <dcterms:created xsi:type="dcterms:W3CDTF">2020-08-13T07:34:00Z</dcterms:created>
  <dcterms:modified xsi:type="dcterms:W3CDTF">2020-09-14T03:36:00Z</dcterms:modified>
</cp:coreProperties>
</file>